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A4B" w:rsidRPr="00513DE4" w:rsidRDefault="00BF3A4B" w:rsidP="00513DE4">
      <w:pPr>
        <w:adjustRightInd w:val="0"/>
        <w:snapToGrid w:val="0"/>
        <w:spacing w:line="560" w:lineRule="atLeast"/>
        <w:rPr>
          <w:rFonts w:ascii="黑体" w:eastAsia="黑体"/>
          <w:sz w:val="32"/>
          <w:szCs w:val="32"/>
        </w:rPr>
      </w:pPr>
    </w:p>
    <w:p w:rsidR="00BF3A4B" w:rsidRPr="000A53AC" w:rsidRDefault="00BF3A4B" w:rsidP="000A53AC">
      <w:pPr>
        <w:adjustRightInd w:val="0"/>
        <w:snapToGrid w:val="0"/>
        <w:spacing w:line="560" w:lineRule="atLeast"/>
        <w:rPr>
          <w:rFonts w:ascii="黑体" w:eastAsia="黑体"/>
          <w:sz w:val="32"/>
          <w:szCs w:val="32"/>
        </w:rPr>
      </w:pPr>
    </w:p>
    <w:p w:rsidR="00BF3A4B" w:rsidRPr="00410881" w:rsidRDefault="00BF3A4B" w:rsidP="00BF3A4B">
      <w:pPr>
        <w:adjustRightInd w:val="0"/>
        <w:snapToGrid w:val="0"/>
        <w:spacing w:line="560" w:lineRule="atLeast"/>
        <w:rPr>
          <w:rFonts w:ascii="黑体" w:eastAsia="黑体"/>
          <w:color w:val="FFFFFF"/>
          <w:spacing w:val="-40"/>
          <w:sz w:val="32"/>
          <w:szCs w:val="32"/>
        </w:rPr>
      </w:pPr>
    </w:p>
    <w:p w:rsidR="00BF3A4B" w:rsidRDefault="00BF3A4B" w:rsidP="00BF3A4B">
      <w:pPr>
        <w:adjustRightInd w:val="0"/>
        <w:snapToGrid w:val="0"/>
        <w:spacing w:line="700" w:lineRule="exact"/>
        <w:jc w:val="center"/>
        <w:rPr>
          <w:rFonts w:ascii="小标宋" w:eastAsia="小标宋"/>
          <w:b/>
          <w:color w:val="FF0000"/>
          <w:sz w:val="60"/>
          <w:szCs w:val="60"/>
        </w:rPr>
      </w:pPr>
    </w:p>
    <w:p w:rsidR="00FC2D10" w:rsidRPr="00410881" w:rsidRDefault="00FC2D10" w:rsidP="00BF3A4B">
      <w:pPr>
        <w:adjustRightInd w:val="0"/>
        <w:snapToGrid w:val="0"/>
        <w:spacing w:line="700" w:lineRule="exact"/>
        <w:jc w:val="center"/>
        <w:rPr>
          <w:rFonts w:ascii="小标宋" w:eastAsia="小标宋"/>
          <w:b/>
          <w:color w:val="FF0000"/>
          <w:spacing w:val="-40"/>
          <w:sz w:val="32"/>
          <w:szCs w:val="32"/>
        </w:rPr>
      </w:pPr>
    </w:p>
    <w:p w:rsidR="00BF3A4B" w:rsidRPr="00410881" w:rsidRDefault="00BF3A4B" w:rsidP="00BF3A4B">
      <w:pPr>
        <w:adjustRightInd w:val="0"/>
        <w:snapToGrid w:val="0"/>
        <w:spacing w:line="700" w:lineRule="exact"/>
        <w:jc w:val="center"/>
        <w:rPr>
          <w:rFonts w:ascii="小标宋" w:eastAsia="小标宋"/>
          <w:b/>
          <w:color w:val="FF0000"/>
          <w:spacing w:val="-40"/>
          <w:sz w:val="32"/>
          <w:szCs w:val="32"/>
        </w:rPr>
      </w:pPr>
    </w:p>
    <w:p w:rsidR="00BF3A4B" w:rsidRPr="00410881" w:rsidRDefault="00BF3A4B" w:rsidP="00BF3A4B">
      <w:pPr>
        <w:adjustRightInd w:val="0"/>
        <w:snapToGrid w:val="0"/>
        <w:spacing w:line="560" w:lineRule="exact"/>
        <w:jc w:val="center"/>
        <w:rPr>
          <w:rFonts w:ascii="仿宋_GB2312" w:eastAsia="仿宋_GB2312"/>
          <w:color w:val="FFFFFF"/>
          <w:sz w:val="32"/>
          <w:szCs w:val="32"/>
        </w:rPr>
      </w:pPr>
      <w:r w:rsidRPr="00410881">
        <w:rPr>
          <w:rFonts w:ascii="仿宋_GB2312" w:eastAsia="仿宋_GB2312" w:hint="eastAsia"/>
          <w:sz w:val="32"/>
          <w:szCs w:val="32"/>
        </w:rPr>
        <w:t>北林党发〔</w:t>
      </w:r>
      <w:r w:rsidRPr="00410881">
        <w:rPr>
          <w:rFonts w:ascii="仿宋_GB2312" w:eastAsia="仿宋_GB2312"/>
          <w:sz w:val="32"/>
          <w:szCs w:val="32"/>
        </w:rPr>
        <w:t>2020</w:t>
      </w:r>
      <w:r w:rsidRPr="00410881">
        <w:rPr>
          <w:rFonts w:ascii="仿宋_GB2312" w:eastAsia="仿宋_GB2312" w:hint="eastAsia"/>
          <w:sz w:val="32"/>
          <w:szCs w:val="32"/>
        </w:rPr>
        <w:t>〕</w:t>
      </w:r>
      <w:r w:rsidR="00C40390">
        <w:rPr>
          <w:rFonts w:ascii="仿宋_GB2312" w:eastAsia="仿宋_GB2312"/>
          <w:sz w:val="32"/>
          <w:szCs w:val="32"/>
        </w:rPr>
        <w:t>48</w:t>
      </w:r>
      <w:r w:rsidRPr="00410881">
        <w:rPr>
          <w:rFonts w:ascii="仿宋_GB2312" w:eastAsia="仿宋_GB2312" w:hint="eastAsia"/>
          <w:sz w:val="32"/>
          <w:szCs w:val="32"/>
        </w:rPr>
        <w:t>号</w:t>
      </w:r>
    </w:p>
    <w:p w:rsidR="00BF3A4B" w:rsidRPr="00410881" w:rsidRDefault="00BF3A4B" w:rsidP="000A53AC">
      <w:pPr>
        <w:adjustRightInd w:val="0"/>
        <w:snapToGrid w:val="0"/>
        <w:spacing w:line="700" w:lineRule="exact"/>
        <w:rPr>
          <w:rFonts w:ascii="仿宋_GB2312" w:eastAsia="仿宋_GB2312"/>
          <w:color w:val="FF0000"/>
          <w:sz w:val="32"/>
          <w:szCs w:val="32"/>
        </w:rPr>
      </w:pPr>
    </w:p>
    <w:p w:rsidR="0045111C" w:rsidRPr="002A75F1" w:rsidRDefault="0045111C" w:rsidP="000A53AC">
      <w:pPr>
        <w:spacing w:line="700" w:lineRule="exact"/>
        <w:rPr>
          <w:rFonts w:ascii="仿宋_GB2312" w:eastAsia="仿宋_GB2312"/>
          <w:color w:val="000000"/>
          <w:sz w:val="44"/>
          <w:szCs w:val="44"/>
        </w:rPr>
      </w:pPr>
    </w:p>
    <w:p w:rsidR="00AA36FE" w:rsidRDefault="00AA36FE" w:rsidP="00AA36FE">
      <w:pPr>
        <w:widowControl/>
        <w:spacing w:line="700" w:lineRule="exact"/>
        <w:jc w:val="center"/>
        <w:rPr>
          <w:rFonts w:ascii="小标宋" w:eastAsia="小标宋" w:hAnsi="华文中宋" w:cs="华文中宋"/>
          <w:color w:val="000000" w:themeColor="text1"/>
          <w:sz w:val="44"/>
          <w:szCs w:val="44"/>
        </w:rPr>
      </w:pPr>
      <w:r w:rsidRPr="00AA36FE">
        <w:rPr>
          <w:rFonts w:ascii="小标宋" w:eastAsia="小标宋" w:hAnsi="华文中宋" w:cs="华文中宋" w:hint="eastAsia"/>
          <w:color w:val="000000" w:themeColor="text1"/>
          <w:sz w:val="44"/>
          <w:szCs w:val="44"/>
        </w:rPr>
        <w:t>关于印发</w:t>
      </w:r>
      <w:proofErr w:type="gramStart"/>
      <w:r w:rsidRPr="00AA36FE">
        <w:rPr>
          <w:rFonts w:ascii="小标宋" w:eastAsia="小标宋" w:hAnsi="华文中宋" w:cs="华文中宋" w:hint="eastAsia"/>
          <w:color w:val="000000" w:themeColor="text1"/>
          <w:sz w:val="44"/>
          <w:szCs w:val="44"/>
        </w:rPr>
        <w:t>《</w:t>
      </w:r>
      <w:proofErr w:type="gramEnd"/>
      <w:r w:rsidRPr="00AA36FE">
        <w:rPr>
          <w:rFonts w:ascii="小标宋" w:eastAsia="小标宋" w:hAnsi="华文中宋" w:cs="华文中宋" w:hint="eastAsia"/>
          <w:color w:val="000000" w:themeColor="text1"/>
          <w:sz w:val="44"/>
          <w:szCs w:val="44"/>
        </w:rPr>
        <w:t>北京林业大学师德考核</w:t>
      </w:r>
    </w:p>
    <w:p w:rsidR="0075627C" w:rsidRPr="00AA36FE" w:rsidRDefault="00AA36FE" w:rsidP="00AA36FE">
      <w:pPr>
        <w:widowControl/>
        <w:spacing w:line="700" w:lineRule="exact"/>
        <w:jc w:val="center"/>
        <w:rPr>
          <w:rFonts w:ascii="小标宋" w:eastAsia="小标宋" w:hAnsi="华文中宋" w:cs="华文中宋"/>
          <w:color w:val="000000" w:themeColor="text1"/>
          <w:sz w:val="44"/>
          <w:szCs w:val="44"/>
        </w:rPr>
      </w:pPr>
      <w:r w:rsidRPr="00AA36FE">
        <w:rPr>
          <w:rFonts w:ascii="小标宋" w:eastAsia="小标宋" w:hAnsi="华文中宋" w:cs="华文中宋" w:hint="eastAsia"/>
          <w:color w:val="000000" w:themeColor="text1"/>
          <w:sz w:val="44"/>
          <w:szCs w:val="44"/>
        </w:rPr>
        <w:t>实施办法（修订）</w:t>
      </w:r>
      <w:proofErr w:type="gramStart"/>
      <w:r w:rsidRPr="00AA36FE">
        <w:rPr>
          <w:rFonts w:ascii="小标宋" w:eastAsia="小标宋" w:hAnsi="华文中宋" w:cs="华文中宋" w:hint="eastAsia"/>
          <w:color w:val="000000" w:themeColor="text1"/>
          <w:sz w:val="44"/>
          <w:szCs w:val="44"/>
        </w:rPr>
        <w:t>》</w:t>
      </w:r>
      <w:proofErr w:type="gramEnd"/>
      <w:r w:rsidRPr="00AA36FE">
        <w:rPr>
          <w:rFonts w:ascii="小标宋" w:eastAsia="小标宋" w:hAnsi="华文中宋" w:cs="华文中宋" w:hint="eastAsia"/>
          <w:color w:val="000000" w:themeColor="text1"/>
          <w:sz w:val="44"/>
          <w:szCs w:val="44"/>
        </w:rPr>
        <w:t>的通知</w:t>
      </w:r>
    </w:p>
    <w:p w:rsidR="001C2D72" w:rsidRPr="000A53AC" w:rsidRDefault="001C2D72" w:rsidP="000A53AC">
      <w:pPr>
        <w:spacing w:line="700" w:lineRule="exact"/>
        <w:jc w:val="left"/>
        <w:rPr>
          <w:rFonts w:ascii="仿宋_GB2312" w:eastAsia="仿宋_GB2312" w:hAnsiTheme="majorEastAsia"/>
          <w:color w:val="000000" w:themeColor="text1"/>
          <w:sz w:val="44"/>
          <w:szCs w:val="44"/>
        </w:rPr>
      </w:pPr>
    </w:p>
    <w:p w:rsidR="00AA36FE" w:rsidRPr="00AA36FE" w:rsidRDefault="00AA36FE" w:rsidP="00AA36FE">
      <w:pPr>
        <w:spacing w:line="560" w:lineRule="exact"/>
        <w:rPr>
          <w:rFonts w:ascii="仿宋_GB2312" w:eastAsia="仿宋_GB2312" w:hAnsiTheme="majorEastAsia"/>
          <w:color w:val="000000" w:themeColor="text1"/>
          <w:sz w:val="32"/>
          <w:szCs w:val="32"/>
        </w:rPr>
      </w:pPr>
      <w:r w:rsidRPr="00AA36FE">
        <w:rPr>
          <w:rFonts w:ascii="仿宋_GB2312" w:eastAsia="仿宋_GB2312" w:hAnsiTheme="majorEastAsia" w:hint="eastAsia"/>
          <w:color w:val="000000" w:themeColor="text1"/>
          <w:sz w:val="32"/>
          <w:szCs w:val="32"/>
        </w:rPr>
        <w:t>各单位：</w:t>
      </w:r>
    </w:p>
    <w:p w:rsidR="00AA36FE" w:rsidRPr="00AA36FE" w:rsidRDefault="00AA36FE" w:rsidP="00AA36FE">
      <w:pPr>
        <w:spacing w:line="560" w:lineRule="exact"/>
        <w:ind w:firstLine="645"/>
        <w:rPr>
          <w:rFonts w:ascii="仿宋_GB2312" w:eastAsia="仿宋_GB2312" w:hAnsiTheme="majorEastAsia"/>
          <w:color w:val="000000" w:themeColor="text1"/>
          <w:sz w:val="32"/>
          <w:szCs w:val="32"/>
        </w:rPr>
      </w:pPr>
      <w:r w:rsidRPr="00AA36FE">
        <w:rPr>
          <w:rFonts w:ascii="仿宋_GB2312" w:eastAsia="仿宋_GB2312" w:hAnsiTheme="majorEastAsia" w:hint="eastAsia"/>
          <w:color w:val="000000" w:themeColor="text1"/>
          <w:sz w:val="32"/>
          <w:szCs w:val="32"/>
        </w:rPr>
        <w:t>《北京林业大学师德考核实施办法（修订）》</w:t>
      </w:r>
      <w:r>
        <w:rPr>
          <w:rFonts w:ascii="仿宋_GB2312" w:eastAsia="仿宋_GB2312" w:hAnsiTheme="majorEastAsia" w:hint="eastAsia"/>
          <w:color w:val="000000" w:themeColor="text1"/>
          <w:sz w:val="32"/>
          <w:szCs w:val="32"/>
        </w:rPr>
        <w:t>已</w:t>
      </w:r>
      <w:r w:rsidRPr="00AA36FE">
        <w:rPr>
          <w:rFonts w:ascii="仿宋_GB2312" w:eastAsia="仿宋_GB2312" w:hAnsiTheme="majorEastAsia" w:hint="eastAsia"/>
          <w:color w:val="000000" w:themeColor="text1"/>
          <w:sz w:val="32"/>
          <w:szCs w:val="32"/>
        </w:rPr>
        <w:t>经学校党委常委会会议审议通过，现印发给你们，请遵照执行。</w:t>
      </w:r>
    </w:p>
    <w:p w:rsidR="000A53AC" w:rsidRDefault="000A53AC" w:rsidP="00AA36FE">
      <w:pPr>
        <w:spacing w:line="560" w:lineRule="exact"/>
        <w:ind w:right="1280" w:firstLine="645"/>
        <w:jc w:val="right"/>
        <w:rPr>
          <w:rFonts w:ascii="仿宋_GB2312" w:eastAsia="仿宋_GB2312" w:hAnsiTheme="majorEastAsia"/>
          <w:color w:val="000000" w:themeColor="text1"/>
          <w:sz w:val="32"/>
          <w:szCs w:val="32"/>
        </w:rPr>
      </w:pPr>
    </w:p>
    <w:p w:rsidR="00AA36FE" w:rsidRDefault="00AA36FE" w:rsidP="00AA36FE">
      <w:pPr>
        <w:spacing w:line="560" w:lineRule="exact"/>
        <w:ind w:right="1280" w:firstLine="645"/>
        <w:jc w:val="right"/>
        <w:rPr>
          <w:rFonts w:ascii="仿宋_GB2312" w:eastAsia="仿宋_GB2312" w:hAnsiTheme="majorEastAsia"/>
          <w:color w:val="000000" w:themeColor="text1"/>
          <w:sz w:val="32"/>
          <w:szCs w:val="32"/>
        </w:rPr>
      </w:pPr>
    </w:p>
    <w:p w:rsidR="00AA36FE" w:rsidRDefault="00AA36FE" w:rsidP="00AA36FE">
      <w:pPr>
        <w:spacing w:line="560" w:lineRule="exact"/>
        <w:ind w:right="1280" w:firstLine="645"/>
        <w:jc w:val="right"/>
        <w:rPr>
          <w:rFonts w:ascii="仿宋_GB2312" w:eastAsia="仿宋_GB2312" w:hAnsiTheme="majorEastAsia"/>
          <w:color w:val="000000" w:themeColor="text1"/>
          <w:sz w:val="32"/>
          <w:szCs w:val="32"/>
        </w:rPr>
      </w:pPr>
    </w:p>
    <w:p w:rsidR="001C2D72" w:rsidRPr="000A53AC" w:rsidRDefault="001C2D72" w:rsidP="001C2D72">
      <w:pPr>
        <w:spacing w:line="560" w:lineRule="exact"/>
        <w:ind w:right="640" w:firstLine="645"/>
        <w:jc w:val="right"/>
        <w:rPr>
          <w:rFonts w:ascii="仿宋_GB2312" w:eastAsia="仿宋_GB2312" w:hAnsiTheme="majorEastAsia"/>
          <w:color w:val="000000" w:themeColor="text1"/>
          <w:sz w:val="32"/>
          <w:szCs w:val="32"/>
        </w:rPr>
      </w:pPr>
      <w:r w:rsidRPr="000A53AC">
        <w:rPr>
          <w:rFonts w:ascii="仿宋_GB2312" w:eastAsia="仿宋_GB2312" w:hAnsiTheme="majorEastAsia" w:hint="eastAsia"/>
          <w:color w:val="000000" w:themeColor="text1"/>
          <w:sz w:val="32"/>
          <w:szCs w:val="32"/>
        </w:rPr>
        <w:t>中共北京林业大学委员会</w:t>
      </w:r>
    </w:p>
    <w:p w:rsidR="00AA36FE" w:rsidRDefault="001C2D72" w:rsidP="00C40390">
      <w:pPr>
        <w:pStyle w:val="ac"/>
        <w:spacing w:line="560" w:lineRule="exact"/>
        <w:ind w:leftChars="2320" w:left="4872" w:firstLineChars="100" w:firstLine="320"/>
        <w:rPr>
          <w:rFonts w:hAnsiTheme="majorEastAsia"/>
          <w:color w:val="000000" w:themeColor="text1"/>
          <w:sz w:val="32"/>
          <w:szCs w:val="32"/>
        </w:rPr>
      </w:pPr>
      <w:r w:rsidRPr="000A53AC">
        <w:rPr>
          <w:rFonts w:hAnsiTheme="majorEastAsia" w:hint="eastAsia"/>
          <w:color w:val="000000" w:themeColor="text1"/>
          <w:sz w:val="32"/>
          <w:szCs w:val="32"/>
        </w:rPr>
        <w:t>2020年</w:t>
      </w:r>
      <w:r w:rsidRPr="000A53AC">
        <w:rPr>
          <w:rFonts w:hAnsiTheme="majorEastAsia"/>
          <w:color w:val="000000" w:themeColor="text1"/>
          <w:sz w:val="32"/>
          <w:szCs w:val="32"/>
        </w:rPr>
        <w:t>1</w:t>
      </w:r>
      <w:r w:rsidR="00C40390">
        <w:rPr>
          <w:rFonts w:hAnsiTheme="majorEastAsia"/>
          <w:color w:val="000000" w:themeColor="text1"/>
          <w:sz w:val="32"/>
          <w:szCs w:val="32"/>
        </w:rPr>
        <w:t>2</w:t>
      </w:r>
      <w:r w:rsidRPr="000A53AC">
        <w:rPr>
          <w:rFonts w:hAnsiTheme="majorEastAsia" w:hint="eastAsia"/>
          <w:color w:val="000000" w:themeColor="text1"/>
          <w:sz w:val="32"/>
          <w:szCs w:val="32"/>
        </w:rPr>
        <w:t>月</w:t>
      </w:r>
      <w:r w:rsidR="00C40390">
        <w:rPr>
          <w:rFonts w:hAnsiTheme="majorEastAsia"/>
          <w:color w:val="000000" w:themeColor="text1"/>
          <w:sz w:val="32"/>
          <w:szCs w:val="32"/>
        </w:rPr>
        <w:t>5</w:t>
      </w:r>
      <w:r w:rsidRPr="000A53AC">
        <w:rPr>
          <w:rFonts w:hAnsiTheme="majorEastAsia" w:hint="eastAsia"/>
          <w:color w:val="000000" w:themeColor="text1"/>
          <w:sz w:val="32"/>
          <w:szCs w:val="32"/>
        </w:rPr>
        <w:t>日</w:t>
      </w:r>
    </w:p>
    <w:p w:rsidR="00AA36FE" w:rsidRPr="00AA36FE" w:rsidRDefault="00AA36FE" w:rsidP="00AA36FE">
      <w:pPr>
        <w:tabs>
          <w:tab w:val="left" w:pos="3185"/>
        </w:tabs>
        <w:adjustRightInd w:val="0"/>
        <w:snapToGrid w:val="0"/>
        <w:spacing w:line="700" w:lineRule="exact"/>
        <w:jc w:val="center"/>
        <w:rPr>
          <w:rFonts w:ascii="小标宋" w:eastAsia="小标宋"/>
          <w:bCs/>
          <w:color w:val="000000"/>
          <w:spacing w:val="-16"/>
          <w:sz w:val="44"/>
          <w:szCs w:val="44"/>
        </w:rPr>
      </w:pPr>
      <w:r>
        <w:rPr>
          <w:rFonts w:hAnsiTheme="majorEastAsia"/>
          <w:color w:val="000000" w:themeColor="text1"/>
          <w:sz w:val="32"/>
          <w:szCs w:val="32"/>
        </w:rPr>
        <w:br w:type="page"/>
      </w:r>
      <w:r w:rsidRPr="00AA36FE">
        <w:rPr>
          <w:rFonts w:ascii="小标宋" w:eastAsia="小标宋" w:hint="eastAsia"/>
          <w:bCs/>
          <w:color w:val="000000"/>
          <w:spacing w:val="-16"/>
          <w:sz w:val="44"/>
          <w:szCs w:val="44"/>
        </w:rPr>
        <w:lastRenderedPageBreak/>
        <w:t>北京林业大学师德考核实施办法（修订）</w:t>
      </w:r>
    </w:p>
    <w:p w:rsidR="00AA36FE" w:rsidRPr="00AA36FE" w:rsidRDefault="00AA36FE" w:rsidP="00AA36FE">
      <w:pPr>
        <w:spacing w:line="700" w:lineRule="exact"/>
        <w:jc w:val="center"/>
        <w:rPr>
          <w:rFonts w:ascii="仿宋_GB2312" w:eastAsia="仿宋_GB2312" w:hAnsi="仿宋_GB2312" w:cs="仿宋_GB2312"/>
          <w:color w:val="000000"/>
          <w:sz w:val="32"/>
          <w:szCs w:val="32"/>
        </w:rPr>
      </w:pP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第一章</w:t>
      </w:r>
      <w:r>
        <w:rPr>
          <w:rFonts w:ascii="黑体" w:eastAsia="黑体" w:hAnsi="黑体" w:hint="eastAsia"/>
          <w:color w:val="000000"/>
          <w:sz w:val="32"/>
          <w:szCs w:val="32"/>
        </w:rPr>
        <w:t xml:space="preserve"> </w:t>
      </w:r>
      <w:r w:rsidRPr="00AA36FE">
        <w:rPr>
          <w:rFonts w:ascii="黑体" w:eastAsia="黑体" w:hAnsi="黑体" w:hint="eastAsia"/>
          <w:color w:val="000000"/>
          <w:sz w:val="32"/>
          <w:szCs w:val="32"/>
        </w:rPr>
        <w:t xml:space="preserve"> 总则</w:t>
      </w:r>
    </w:p>
    <w:p w:rsidR="00AA36FE" w:rsidRPr="00AA36FE" w:rsidRDefault="00AA36FE" w:rsidP="00C40390">
      <w:pPr>
        <w:widowControl/>
        <w:shd w:val="clear" w:color="auto" w:fill="FFFFFF"/>
        <w:spacing w:line="520" w:lineRule="exact"/>
        <w:ind w:firstLineChars="200" w:firstLine="643"/>
        <w:rPr>
          <w:rFonts w:ascii="仿宋_GB2312" w:eastAsia="仿宋_GB2312" w:hAnsi="宋体" w:cs="宋体"/>
          <w:color w:val="000000"/>
          <w:kern w:val="0"/>
          <w:sz w:val="32"/>
          <w:szCs w:val="32"/>
        </w:rPr>
      </w:pPr>
      <w:r w:rsidRPr="00AA36FE">
        <w:rPr>
          <w:rFonts w:ascii="仿宋_GB2312" w:eastAsia="仿宋_GB2312" w:hAnsi="黑体" w:cs="黑体" w:hint="eastAsia"/>
          <w:b/>
          <w:bCs/>
          <w:color w:val="000000"/>
          <w:kern w:val="0"/>
          <w:sz w:val="32"/>
          <w:szCs w:val="32"/>
        </w:rPr>
        <w:t>第一条</w:t>
      </w:r>
      <w:r w:rsidRPr="00AA36FE">
        <w:rPr>
          <w:rFonts w:ascii="宋体" w:hAnsi="宋体" w:cs="宋体" w:hint="eastAsia"/>
          <w:b/>
          <w:bCs/>
          <w:color w:val="000000"/>
          <w:kern w:val="0"/>
          <w:sz w:val="32"/>
          <w:szCs w:val="32"/>
        </w:rPr>
        <w:t xml:space="preserve"> </w:t>
      </w:r>
      <w:r w:rsidRPr="00AA36FE">
        <w:rPr>
          <w:rFonts w:ascii="仿宋_GB2312" w:eastAsia="仿宋_GB2312" w:hAnsi="宋体" w:cs="宋体" w:hint="eastAsia"/>
          <w:color w:val="000000"/>
          <w:kern w:val="0"/>
          <w:sz w:val="32"/>
          <w:szCs w:val="32"/>
        </w:rPr>
        <w:t>为深入贯彻习近平新时代中国特色社会主义思想，贯彻落实《中共中央 国务院关于全面深化新时代教师队伍建设改革的意见》《教育部关于建立健全高校师德建设长效机制的意见》和教育部等七部门《关于加强和改进新时代师德师风建设的意见》精神，加强师德建设，健全师德考核，促进教师提高自身修养，根据《中华人民共和国教师法》《中华人民共和国高等教育法》《教育部关于高校教师师德失范行为处理的指导意见》《北京高校教师师德考核办法》和《北京林业大学章程》，制定本办法。</w:t>
      </w:r>
    </w:p>
    <w:p w:rsidR="00AA36FE" w:rsidRPr="00AA36FE" w:rsidRDefault="00AA36FE" w:rsidP="00C40390">
      <w:pPr>
        <w:widowControl/>
        <w:shd w:val="clear" w:color="auto" w:fill="FFFFFF"/>
        <w:spacing w:line="520" w:lineRule="exact"/>
        <w:ind w:firstLineChars="200" w:firstLine="643"/>
        <w:rPr>
          <w:rFonts w:ascii="仿宋_GB2312" w:eastAsia="仿宋_GB2312" w:hAnsi="宋体" w:cs="宋体"/>
          <w:color w:val="000000"/>
          <w:kern w:val="0"/>
          <w:sz w:val="32"/>
          <w:szCs w:val="32"/>
        </w:rPr>
      </w:pPr>
      <w:r w:rsidRPr="00AA36FE">
        <w:rPr>
          <w:rFonts w:ascii="仿宋_GB2312" w:eastAsia="仿宋_GB2312" w:hAnsi="黑体" w:cs="黑体" w:hint="eastAsia"/>
          <w:b/>
          <w:bCs/>
          <w:color w:val="000000"/>
          <w:kern w:val="0"/>
          <w:sz w:val="32"/>
          <w:szCs w:val="32"/>
        </w:rPr>
        <w:t xml:space="preserve">第二条 </w:t>
      </w:r>
      <w:r w:rsidRPr="00AA36FE">
        <w:rPr>
          <w:rFonts w:ascii="仿宋_GB2312" w:eastAsia="仿宋_GB2312" w:hAnsi="宋体" w:cs="宋体" w:hint="eastAsia"/>
          <w:color w:val="000000"/>
          <w:kern w:val="0"/>
          <w:sz w:val="32"/>
          <w:szCs w:val="32"/>
        </w:rPr>
        <w:t>本办法适用于北京林业大学全体教职工。</w:t>
      </w:r>
    </w:p>
    <w:p w:rsidR="00AA36FE" w:rsidRPr="00AA36FE" w:rsidRDefault="00AA36FE" w:rsidP="00C40390">
      <w:pPr>
        <w:spacing w:line="520" w:lineRule="exact"/>
        <w:ind w:firstLineChars="200" w:firstLine="643"/>
        <w:rPr>
          <w:rFonts w:ascii="仿宋_GB2312" w:eastAsia="仿宋_GB2312" w:hAnsi="宋体" w:cs="宋体"/>
          <w:color w:val="000000"/>
          <w:kern w:val="0"/>
          <w:sz w:val="32"/>
          <w:szCs w:val="32"/>
        </w:rPr>
      </w:pPr>
      <w:r w:rsidRPr="00AA36FE">
        <w:rPr>
          <w:rFonts w:ascii="仿宋_GB2312" w:eastAsia="仿宋_GB2312" w:hAnsi="黑体" w:cs="黑体" w:hint="eastAsia"/>
          <w:b/>
          <w:bCs/>
          <w:color w:val="000000"/>
          <w:kern w:val="0"/>
          <w:sz w:val="32"/>
          <w:szCs w:val="32"/>
        </w:rPr>
        <w:t xml:space="preserve">第三条 </w:t>
      </w:r>
      <w:r w:rsidRPr="00AA36FE">
        <w:rPr>
          <w:rFonts w:ascii="仿宋_GB2312" w:eastAsia="仿宋_GB2312" w:hint="eastAsia"/>
          <w:color w:val="000000"/>
          <w:sz w:val="32"/>
          <w:szCs w:val="32"/>
          <w:shd w:val="clear" w:color="auto" w:fill="FFFFFF"/>
        </w:rPr>
        <w:t>师德考核标准以教育部《高等学校教师职业道德规范》</w:t>
      </w:r>
      <w:r w:rsidRPr="00AA36FE">
        <w:rPr>
          <w:rFonts w:ascii="仿宋_GB2312" w:eastAsia="仿宋_GB2312" w:hint="eastAsia"/>
          <w:color w:val="000000"/>
          <w:sz w:val="32"/>
          <w:szCs w:val="32"/>
        </w:rPr>
        <w:t>《新时代高校教师职业行为十项准则》</w:t>
      </w:r>
      <w:r w:rsidRPr="00AA36FE">
        <w:rPr>
          <w:rFonts w:ascii="仿宋_GB2312" w:eastAsia="仿宋_GB2312" w:hint="eastAsia"/>
          <w:color w:val="000000"/>
          <w:sz w:val="32"/>
          <w:szCs w:val="32"/>
          <w:shd w:val="clear" w:color="auto" w:fill="FFFFFF"/>
        </w:rPr>
        <w:t>为基本依据，以《新时代北京林业大学教师职业行为十项准则》和</w:t>
      </w:r>
      <w:bookmarkStart w:id="0" w:name="_Hlk39478694"/>
      <w:r w:rsidRPr="00AA36FE">
        <w:rPr>
          <w:rFonts w:ascii="仿宋_GB2312" w:eastAsia="仿宋_GB2312" w:hint="eastAsia"/>
          <w:color w:val="000000"/>
          <w:sz w:val="32"/>
          <w:szCs w:val="32"/>
          <w:shd w:val="clear" w:color="auto" w:fill="FFFFFF"/>
        </w:rPr>
        <w:t>《北京林业大学师德失范“一票否决”实施细则》中的师德失范行为清单</w:t>
      </w:r>
      <w:bookmarkEnd w:id="0"/>
      <w:r w:rsidRPr="00AA36FE">
        <w:rPr>
          <w:rFonts w:ascii="仿宋_GB2312" w:eastAsia="仿宋_GB2312" w:hint="eastAsia"/>
          <w:color w:val="000000"/>
          <w:sz w:val="32"/>
          <w:szCs w:val="32"/>
          <w:shd w:val="clear" w:color="auto" w:fill="FFFFFF"/>
        </w:rPr>
        <w:t>为具体对照，内容包括坚定政治方向、自觉爱国守法、传播优秀文化、潜心教书育人、关心爱护学生、坚持言行雅正、遵守学术规范、秉持公平诚信、坚守廉洁自律、积极奉献社会等十个方面，并</w:t>
      </w:r>
      <w:bookmarkStart w:id="1" w:name="_Hlk45098434"/>
      <w:r w:rsidRPr="00AA36FE">
        <w:rPr>
          <w:rFonts w:ascii="仿宋_GB2312" w:eastAsia="仿宋_GB2312" w:hint="eastAsia"/>
          <w:color w:val="000000"/>
          <w:sz w:val="32"/>
          <w:szCs w:val="32"/>
          <w:shd w:val="clear" w:color="auto" w:fill="FFFFFF"/>
        </w:rPr>
        <w:t>结合本职岗位的具体纪律要求和工作作风要求</w:t>
      </w:r>
      <w:bookmarkEnd w:id="1"/>
      <w:r w:rsidRPr="00AA36FE">
        <w:rPr>
          <w:rFonts w:ascii="仿宋_GB2312" w:eastAsia="仿宋_GB2312" w:hint="eastAsia"/>
          <w:color w:val="000000"/>
          <w:sz w:val="32"/>
          <w:szCs w:val="32"/>
          <w:shd w:val="clear" w:color="auto" w:fill="FFFFFF"/>
        </w:rPr>
        <w:t>。</w:t>
      </w:r>
    </w:p>
    <w:p w:rsidR="00AA36FE" w:rsidRPr="00AA36FE" w:rsidRDefault="00AA36FE" w:rsidP="00C40390">
      <w:pPr>
        <w:spacing w:line="520" w:lineRule="exact"/>
        <w:ind w:firstLineChars="200" w:firstLine="643"/>
        <w:rPr>
          <w:rFonts w:ascii="仿宋_GB2312" w:eastAsia="仿宋_GB2312"/>
          <w:color w:val="000000"/>
          <w:sz w:val="32"/>
          <w:szCs w:val="32"/>
          <w:shd w:val="clear" w:color="auto" w:fill="FFFFFF"/>
        </w:rPr>
      </w:pPr>
      <w:r w:rsidRPr="00AA36FE">
        <w:rPr>
          <w:rFonts w:ascii="仿宋_GB2312" w:eastAsia="仿宋_GB2312" w:hAnsi="黑体" w:cs="黑体" w:hint="eastAsia"/>
          <w:b/>
          <w:bCs/>
          <w:color w:val="000000"/>
          <w:kern w:val="0"/>
          <w:sz w:val="32"/>
          <w:szCs w:val="32"/>
        </w:rPr>
        <w:t xml:space="preserve">第四条 </w:t>
      </w:r>
      <w:r w:rsidRPr="00AA36FE">
        <w:rPr>
          <w:rFonts w:ascii="仿宋_GB2312" w:eastAsia="仿宋_GB2312" w:hint="eastAsia"/>
          <w:color w:val="000000"/>
          <w:sz w:val="32"/>
          <w:szCs w:val="32"/>
        </w:rPr>
        <w:t>师德考核工作要充分尊重教师主体地位，坚持客观公正、公平公开原则。</w:t>
      </w:r>
    </w:p>
    <w:p w:rsidR="00AA36FE" w:rsidRPr="00AA36FE" w:rsidRDefault="00AA36FE" w:rsidP="00C40390">
      <w:pPr>
        <w:spacing w:line="520" w:lineRule="exact"/>
        <w:ind w:firstLineChars="200" w:firstLine="643"/>
        <w:rPr>
          <w:rFonts w:ascii="黑体" w:eastAsia="黑体" w:hAnsi="黑体"/>
          <w:color w:val="000000"/>
          <w:sz w:val="32"/>
          <w:szCs w:val="32"/>
        </w:rPr>
      </w:pPr>
      <w:r w:rsidRPr="00AA36FE">
        <w:rPr>
          <w:rFonts w:ascii="仿宋_GB2312" w:eastAsia="仿宋_GB2312" w:hAnsi="黑体" w:cs="黑体" w:hint="eastAsia"/>
          <w:b/>
          <w:bCs/>
          <w:color w:val="000000"/>
          <w:kern w:val="0"/>
          <w:sz w:val="32"/>
          <w:szCs w:val="32"/>
        </w:rPr>
        <w:lastRenderedPageBreak/>
        <w:t xml:space="preserve">第五条 </w:t>
      </w:r>
      <w:r w:rsidRPr="00AA36FE">
        <w:rPr>
          <w:rFonts w:ascii="仿宋_GB2312" w:eastAsia="仿宋_GB2312" w:hAnsi="宋体" w:cs="宋体" w:hint="eastAsia"/>
          <w:color w:val="000000"/>
          <w:kern w:val="0"/>
          <w:sz w:val="32"/>
          <w:szCs w:val="32"/>
        </w:rPr>
        <w:t>师德考核包括师德年度考核和</w:t>
      </w:r>
      <w:proofErr w:type="gramStart"/>
      <w:r w:rsidRPr="00AA36FE">
        <w:rPr>
          <w:rFonts w:ascii="仿宋_GB2312" w:eastAsia="仿宋_GB2312" w:hAnsi="宋体" w:cs="宋体" w:hint="eastAsia"/>
          <w:color w:val="000000"/>
          <w:kern w:val="0"/>
          <w:sz w:val="32"/>
          <w:szCs w:val="32"/>
        </w:rPr>
        <w:t>师德专项</w:t>
      </w:r>
      <w:proofErr w:type="gramEnd"/>
      <w:r w:rsidRPr="00AA36FE">
        <w:rPr>
          <w:rFonts w:ascii="仿宋_GB2312" w:eastAsia="仿宋_GB2312" w:hAnsi="宋体" w:cs="宋体" w:hint="eastAsia"/>
          <w:color w:val="000000"/>
          <w:kern w:val="0"/>
          <w:sz w:val="32"/>
          <w:szCs w:val="32"/>
        </w:rPr>
        <w:t>考核。</w:t>
      </w: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 xml:space="preserve">第二章 </w:t>
      </w:r>
      <w:r>
        <w:rPr>
          <w:rFonts w:ascii="黑体" w:eastAsia="黑体" w:hAnsi="黑体"/>
          <w:color w:val="000000"/>
          <w:sz w:val="32"/>
          <w:szCs w:val="32"/>
        </w:rPr>
        <w:t xml:space="preserve"> </w:t>
      </w:r>
      <w:r w:rsidRPr="00AA36FE">
        <w:rPr>
          <w:rFonts w:ascii="黑体" w:eastAsia="黑体" w:hAnsi="黑体" w:hint="eastAsia"/>
          <w:color w:val="000000"/>
          <w:sz w:val="32"/>
          <w:szCs w:val="32"/>
        </w:rPr>
        <w:t>师德年度考核</w:t>
      </w:r>
    </w:p>
    <w:p w:rsidR="00AA36FE" w:rsidRPr="00AA36FE" w:rsidRDefault="00AA36FE" w:rsidP="00C40390">
      <w:pPr>
        <w:spacing w:line="520" w:lineRule="exact"/>
        <w:ind w:firstLineChars="200" w:firstLine="643"/>
        <w:rPr>
          <w:rFonts w:ascii="仿宋_GB2312" w:eastAsia="仿宋_GB2312"/>
          <w:color w:val="000000"/>
          <w:sz w:val="32"/>
          <w:szCs w:val="32"/>
          <w:shd w:val="clear" w:color="auto" w:fill="FFFFFF"/>
        </w:rPr>
      </w:pPr>
      <w:r w:rsidRPr="00AA36FE">
        <w:rPr>
          <w:rFonts w:ascii="仿宋_GB2312" w:eastAsia="仿宋_GB2312" w:hAnsi="黑体" w:cs="黑体" w:hint="eastAsia"/>
          <w:b/>
          <w:bCs/>
          <w:color w:val="000000"/>
          <w:kern w:val="0"/>
          <w:sz w:val="32"/>
          <w:szCs w:val="32"/>
        </w:rPr>
        <w:t xml:space="preserve">第六条 </w:t>
      </w:r>
      <w:r w:rsidRPr="00AA36FE">
        <w:rPr>
          <w:rFonts w:ascii="仿宋_GB2312" w:eastAsia="仿宋_GB2312" w:hint="eastAsia"/>
          <w:color w:val="000000"/>
          <w:sz w:val="32"/>
          <w:szCs w:val="32"/>
        </w:rPr>
        <w:t>师德年度</w:t>
      </w:r>
      <w:r w:rsidRPr="00AA36FE">
        <w:rPr>
          <w:rFonts w:ascii="仿宋_GB2312" w:eastAsia="仿宋_GB2312"/>
          <w:color w:val="000000"/>
          <w:sz w:val="32"/>
          <w:szCs w:val="32"/>
        </w:rPr>
        <w:t>考核</w:t>
      </w:r>
      <w:r w:rsidRPr="00AA36FE">
        <w:rPr>
          <w:rFonts w:ascii="仿宋_GB2312" w:eastAsia="仿宋_GB2312" w:hint="eastAsia"/>
          <w:color w:val="000000"/>
          <w:sz w:val="32"/>
          <w:szCs w:val="32"/>
        </w:rPr>
        <w:t>是教职工年度考核的重要组成部分，每年结合</w:t>
      </w:r>
      <w:r w:rsidRPr="00AA36FE">
        <w:rPr>
          <w:rFonts w:ascii="仿宋_GB2312" w:eastAsia="仿宋_GB2312"/>
          <w:color w:val="000000"/>
          <w:sz w:val="32"/>
          <w:szCs w:val="32"/>
        </w:rPr>
        <w:t>年度考核</w:t>
      </w:r>
      <w:r w:rsidRPr="00AA36FE">
        <w:rPr>
          <w:rFonts w:ascii="仿宋_GB2312" w:eastAsia="仿宋_GB2312" w:hint="eastAsia"/>
          <w:color w:val="000000"/>
          <w:sz w:val="32"/>
          <w:szCs w:val="32"/>
        </w:rPr>
        <w:t>进行</w:t>
      </w:r>
      <w:r w:rsidRPr="00AA36FE">
        <w:rPr>
          <w:rFonts w:ascii="仿宋_GB2312" w:eastAsia="仿宋_GB2312"/>
          <w:color w:val="000000"/>
          <w:sz w:val="32"/>
          <w:szCs w:val="32"/>
        </w:rPr>
        <w:t>，</w:t>
      </w:r>
      <w:r w:rsidRPr="00AA36FE">
        <w:rPr>
          <w:rFonts w:ascii="仿宋_GB2312" w:eastAsia="仿宋_GB2312" w:hint="eastAsia"/>
          <w:color w:val="000000"/>
          <w:sz w:val="32"/>
          <w:szCs w:val="32"/>
        </w:rPr>
        <w:t>学校师德建设与监督委员会部署师德年度考核工作，</w:t>
      </w:r>
      <w:bookmarkStart w:id="2" w:name="_Hlk45612202"/>
      <w:r w:rsidRPr="00AA36FE">
        <w:rPr>
          <w:rFonts w:ascii="仿宋_GB2312" w:eastAsia="仿宋_GB2312" w:hint="eastAsia"/>
          <w:color w:val="000000"/>
          <w:sz w:val="32"/>
          <w:szCs w:val="32"/>
        </w:rPr>
        <w:t>各单位</w:t>
      </w:r>
      <w:bookmarkEnd w:id="2"/>
      <w:r w:rsidRPr="00AA36FE">
        <w:rPr>
          <w:rFonts w:ascii="仿宋_GB2312" w:eastAsia="仿宋_GB2312" w:hint="eastAsia"/>
          <w:color w:val="000000"/>
          <w:sz w:val="32"/>
          <w:szCs w:val="32"/>
        </w:rPr>
        <w:t>为考核</w:t>
      </w:r>
      <w:r w:rsidRPr="00AA36FE">
        <w:rPr>
          <w:rFonts w:ascii="仿宋_GB2312" w:eastAsia="仿宋_GB2312"/>
          <w:color w:val="000000"/>
          <w:sz w:val="32"/>
          <w:szCs w:val="32"/>
        </w:rPr>
        <w:t>组织</w:t>
      </w:r>
      <w:r w:rsidRPr="00AA36FE">
        <w:rPr>
          <w:rFonts w:ascii="仿宋_GB2312" w:eastAsia="仿宋_GB2312" w:hint="eastAsia"/>
          <w:color w:val="000000"/>
          <w:sz w:val="32"/>
          <w:szCs w:val="32"/>
        </w:rPr>
        <w:t>单位，其中各教学院（部）由本单位师德建设与监督领导小组组织实施</w:t>
      </w:r>
      <w:r w:rsidRPr="00AA36FE">
        <w:rPr>
          <w:rFonts w:ascii="仿宋_GB2312" w:eastAsia="仿宋_GB2312" w:hint="eastAsia"/>
          <w:color w:val="000000"/>
          <w:sz w:val="32"/>
          <w:szCs w:val="32"/>
          <w:shd w:val="clear" w:color="auto" w:fill="FFFFFF"/>
        </w:rPr>
        <w:t>。</w:t>
      </w:r>
    </w:p>
    <w:p w:rsidR="00AA36FE" w:rsidRPr="00AA36FE" w:rsidRDefault="00AA36FE" w:rsidP="00C40390">
      <w:pPr>
        <w:spacing w:line="520" w:lineRule="exact"/>
        <w:ind w:firstLineChars="200" w:firstLine="643"/>
        <w:rPr>
          <w:rFonts w:ascii="仿宋_GB2312" w:eastAsia="仿宋_GB2312"/>
          <w:color w:val="000000"/>
          <w:sz w:val="32"/>
          <w:szCs w:val="32"/>
          <w:shd w:val="clear" w:color="auto" w:fill="FFFFFF"/>
        </w:rPr>
      </w:pPr>
      <w:r w:rsidRPr="00AA36FE">
        <w:rPr>
          <w:rFonts w:ascii="仿宋_GB2312" w:eastAsia="仿宋_GB2312" w:hAnsi="黑体" w:cs="黑体" w:hint="eastAsia"/>
          <w:b/>
          <w:bCs/>
          <w:color w:val="000000"/>
          <w:kern w:val="0"/>
          <w:sz w:val="32"/>
          <w:szCs w:val="32"/>
        </w:rPr>
        <w:t>第七条</w:t>
      </w:r>
      <w:r w:rsidRPr="00AA36FE">
        <w:rPr>
          <w:rFonts w:ascii="仿宋_GB2312" w:eastAsia="仿宋_GB2312" w:hAnsi="黑体" w:cs="黑体"/>
          <w:b/>
          <w:bCs/>
          <w:color w:val="000000"/>
          <w:kern w:val="0"/>
          <w:sz w:val="32"/>
          <w:szCs w:val="32"/>
        </w:rPr>
        <w:t xml:space="preserve"> </w:t>
      </w:r>
      <w:r w:rsidRPr="00AA36FE">
        <w:rPr>
          <w:rFonts w:ascii="仿宋_GB2312" w:eastAsia="仿宋_GB2312" w:hint="eastAsia"/>
          <w:color w:val="000000"/>
          <w:sz w:val="32"/>
          <w:szCs w:val="32"/>
          <w:shd w:val="clear" w:color="auto" w:fill="FFFFFF"/>
        </w:rPr>
        <w:t xml:space="preserve">师德年度考核以教职工日常师德表现和遵守纪律、履行岗位职责等情况作为重要依据，教职工参加思想政治理论和职业道德培训的出勤和结业情况纳入年度考核考察项目。 </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第八条 </w:t>
      </w:r>
      <w:r w:rsidRPr="00AA36FE">
        <w:rPr>
          <w:rFonts w:ascii="仿宋_GB2312" w:eastAsia="仿宋_GB2312" w:hint="eastAsia"/>
          <w:color w:val="000000"/>
          <w:sz w:val="32"/>
          <w:szCs w:val="32"/>
        </w:rPr>
        <w:t>师德年度考核结果分为优秀、合格、基本合格、不合格四个档次。</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模范遵守教师职业行为十项准则，师德事迹突出，获得广大师生和社会高度认可，在本单位能够发挥立德</w:t>
      </w:r>
      <w:proofErr w:type="gramStart"/>
      <w:r w:rsidRPr="00AA36FE">
        <w:rPr>
          <w:rFonts w:ascii="仿宋_GB2312" w:eastAsia="仿宋_GB2312" w:hint="eastAsia"/>
          <w:color w:val="000000"/>
          <w:sz w:val="32"/>
          <w:szCs w:val="32"/>
        </w:rPr>
        <w:t>树人模范</w:t>
      </w:r>
      <w:proofErr w:type="gramEnd"/>
      <w:r w:rsidRPr="00AA36FE">
        <w:rPr>
          <w:rFonts w:ascii="仿宋_GB2312" w:eastAsia="仿宋_GB2312" w:hint="eastAsia"/>
          <w:color w:val="000000"/>
          <w:sz w:val="32"/>
          <w:szCs w:val="32"/>
        </w:rPr>
        <w:t>和表率作用的教职工，师德年度考核可评定为优秀，优秀比例原则上不超过本单位考核人员基数的2</w:t>
      </w:r>
      <w:r w:rsidRPr="00AA36FE">
        <w:rPr>
          <w:rFonts w:ascii="仿宋_GB2312" w:eastAsia="仿宋_GB2312"/>
          <w:color w:val="000000"/>
          <w:sz w:val="32"/>
          <w:szCs w:val="32"/>
        </w:rPr>
        <w:t>0%</w:t>
      </w:r>
      <w:r w:rsidRPr="00AA36FE">
        <w:rPr>
          <w:rFonts w:ascii="仿宋_GB2312" w:eastAsia="仿宋_GB2312" w:hint="eastAsia"/>
          <w:color w:val="000000"/>
          <w:sz w:val="32"/>
          <w:szCs w:val="32"/>
        </w:rPr>
        <w:t>。</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遵守教师职业行为十项准则，无师德失范行为的教职工，师德年度考核评定为合格。</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出现《北京林业大学师德失范“一票否决”实施细则》所列“负面清单”行为，情节轻微，未造成严重不良后果和影响的，师德年度考核评定为基本合格；情节严重，造成严重不良后果和影响的，师德年度考核评定为不合格。</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第九条 </w:t>
      </w:r>
      <w:r w:rsidRPr="00AA36FE">
        <w:rPr>
          <w:rFonts w:ascii="仿宋_GB2312" w:eastAsia="仿宋_GB2312" w:hint="eastAsia"/>
          <w:color w:val="000000"/>
          <w:sz w:val="32"/>
          <w:szCs w:val="32"/>
        </w:rPr>
        <w:t>师德年度考核采取个人自评、学生测评、同事互评、单位考评等多种形式相结合的方式进行，各教学院（部）师德建设与监督领导小组和考核组织单位可结合本单位实际确定考核</w:t>
      </w:r>
      <w:r w:rsidRPr="00AA36FE">
        <w:rPr>
          <w:rFonts w:ascii="仿宋_GB2312" w:eastAsia="仿宋_GB2312" w:hint="eastAsia"/>
          <w:color w:val="000000"/>
          <w:sz w:val="32"/>
          <w:szCs w:val="32"/>
        </w:rPr>
        <w:lastRenderedPageBreak/>
        <w:t>形式。</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第十条 </w:t>
      </w:r>
      <w:r w:rsidRPr="00AA36FE">
        <w:rPr>
          <w:rFonts w:ascii="仿宋_GB2312" w:eastAsia="仿宋_GB2312" w:hint="eastAsia"/>
          <w:color w:val="000000"/>
          <w:sz w:val="32"/>
          <w:szCs w:val="32"/>
        </w:rPr>
        <w:t>教师岗位（含辅导员）师德年度考核由不同评价主体分别填写《师德年度考核评价表》，考核项目中评定为基本合格或不合格档次的，评价人应当写明理由，未写明理由的不予采纳。</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其他岗位可对照教师职业行为十项准则，结合本职岗位的具体纪律要求和工作作风要求</w:t>
      </w:r>
      <w:proofErr w:type="gramStart"/>
      <w:r w:rsidRPr="00AA36FE">
        <w:rPr>
          <w:rFonts w:ascii="仿宋_GB2312" w:eastAsia="仿宋_GB2312" w:hint="eastAsia"/>
          <w:color w:val="000000"/>
          <w:sz w:val="32"/>
          <w:szCs w:val="32"/>
        </w:rPr>
        <w:t>作出</w:t>
      </w:r>
      <w:proofErr w:type="gramEnd"/>
      <w:r w:rsidRPr="00AA36FE">
        <w:rPr>
          <w:rFonts w:ascii="仿宋_GB2312" w:eastAsia="仿宋_GB2312" w:hint="eastAsia"/>
          <w:color w:val="000000"/>
          <w:sz w:val="32"/>
          <w:szCs w:val="32"/>
        </w:rPr>
        <w:t>评价。</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第十一条 </w:t>
      </w:r>
      <w:r w:rsidRPr="00AA36FE">
        <w:rPr>
          <w:rFonts w:ascii="仿宋_GB2312" w:eastAsia="仿宋_GB2312" w:hint="eastAsia"/>
          <w:color w:val="000000"/>
          <w:sz w:val="32"/>
          <w:szCs w:val="32"/>
        </w:rPr>
        <w:t>各单位综合各方评价情况，形成师德年度考核初步意见，经党政联席会或部（处）长办公会讨论通过后报学校师德建设与监督委员会办公室（党委教师工作部）。</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学校师德建设与监督委员会审核各单位上报的师德年度考核初步意见，确定师德年度考核结果。</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考核结果应通知教职工本人，对考核基本合格或不合格的教职工应说明理由，听取教职工本人意见。考核结果经教职工本人签字确认后存入个人档案。</w:t>
      </w: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 xml:space="preserve">第三章 </w:t>
      </w:r>
      <w:r>
        <w:rPr>
          <w:rFonts w:ascii="黑体" w:eastAsia="黑体" w:hAnsi="黑体"/>
          <w:color w:val="000000"/>
          <w:sz w:val="32"/>
          <w:szCs w:val="32"/>
        </w:rPr>
        <w:t xml:space="preserve"> </w:t>
      </w:r>
      <w:proofErr w:type="gramStart"/>
      <w:r w:rsidRPr="00AA36FE">
        <w:rPr>
          <w:rFonts w:ascii="黑体" w:eastAsia="黑体" w:hAnsi="黑体" w:hint="eastAsia"/>
          <w:color w:val="000000"/>
          <w:sz w:val="32"/>
          <w:szCs w:val="32"/>
        </w:rPr>
        <w:t>师德专项</w:t>
      </w:r>
      <w:proofErr w:type="gramEnd"/>
      <w:r w:rsidRPr="00AA36FE">
        <w:rPr>
          <w:rFonts w:ascii="黑体" w:eastAsia="黑体" w:hAnsi="黑体" w:hint="eastAsia"/>
          <w:color w:val="000000"/>
          <w:sz w:val="32"/>
          <w:szCs w:val="32"/>
        </w:rPr>
        <w:t>考核</w:t>
      </w:r>
    </w:p>
    <w:p w:rsidR="00AA36FE" w:rsidRPr="00AA36FE" w:rsidRDefault="00AA36FE" w:rsidP="00C40390">
      <w:pPr>
        <w:spacing w:line="520" w:lineRule="exact"/>
        <w:ind w:firstLineChars="200" w:firstLine="643"/>
        <w:rPr>
          <w:rFonts w:ascii="仿宋_GB2312" w:eastAsia="仿宋_GB2312" w:hAnsi="宋体" w:cs="宋体"/>
          <w:color w:val="000000"/>
          <w:kern w:val="0"/>
          <w:sz w:val="32"/>
          <w:szCs w:val="32"/>
        </w:rPr>
      </w:pPr>
      <w:r w:rsidRPr="00AA36FE">
        <w:rPr>
          <w:rFonts w:ascii="仿宋_GB2312" w:eastAsia="仿宋_GB2312" w:hAnsi="黑体" w:cs="黑体" w:hint="eastAsia"/>
          <w:b/>
          <w:bCs/>
          <w:color w:val="000000"/>
          <w:kern w:val="0"/>
          <w:sz w:val="32"/>
          <w:szCs w:val="32"/>
        </w:rPr>
        <w:t xml:space="preserve">第十二条 </w:t>
      </w:r>
      <w:r w:rsidRPr="00AA36FE">
        <w:rPr>
          <w:rFonts w:ascii="仿宋_GB2312" w:eastAsia="仿宋_GB2312" w:hAnsi="宋体" w:cs="宋体" w:hint="eastAsia"/>
          <w:color w:val="000000"/>
          <w:kern w:val="0"/>
          <w:sz w:val="32"/>
          <w:szCs w:val="32"/>
        </w:rPr>
        <w:t>学校在</w:t>
      </w:r>
      <w:bookmarkStart w:id="3" w:name="_Hlk50996137"/>
      <w:r w:rsidRPr="00AA36FE">
        <w:rPr>
          <w:rFonts w:ascii="仿宋_GB2312" w:eastAsia="仿宋_GB2312" w:hAnsi="宋体" w:cs="宋体" w:hint="eastAsia"/>
          <w:color w:val="000000"/>
          <w:kern w:val="0"/>
          <w:sz w:val="32"/>
          <w:szCs w:val="32"/>
        </w:rPr>
        <w:t>评奖评优，职务晋升，职称评定，岗位聘用，工资晋级，干部选任，人才计划、科研项目、资助类进修申报</w:t>
      </w:r>
      <w:bookmarkEnd w:id="3"/>
      <w:r w:rsidRPr="00AA36FE">
        <w:rPr>
          <w:rFonts w:ascii="仿宋_GB2312" w:eastAsia="仿宋_GB2312" w:hAnsi="宋体" w:cs="宋体" w:hint="eastAsia"/>
          <w:color w:val="000000"/>
          <w:kern w:val="0"/>
          <w:sz w:val="32"/>
          <w:szCs w:val="32"/>
        </w:rPr>
        <w:t>等选拔、考评性工作中应设置</w:t>
      </w:r>
      <w:proofErr w:type="gramStart"/>
      <w:r w:rsidRPr="00AA36FE">
        <w:rPr>
          <w:rFonts w:ascii="仿宋_GB2312" w:eastAsia="仿宋_GB2312" w:hAnsi="宋体" w:cs="宋体" w:hint="eastAsia"/>
          <w:color w:val="000000"/>
          <w:kern w:val="0"/>
          <w:sz w:val="32"/>
          <w:szCs w:val="32"/>
        </w:rPr>
        <w:t>师德专项</w:t>
      </w:r>
      <w:proofErr w:type="gramEnd"/>
      <w:r w:rsidRPr="00AA36FE">
        <w:rPr>
          <w:rFonts w:ascii="仿宋_GB2312" w:eastAsia="仿宋_GB2312" w:hAnsi="宋体" w:cs="宋体" w:hint="eastAsia"/>
          <w:color w:val="000000"/>
          <w:kern w:val="0"/>
          <w:sz w:val="32"/>
          <w:szCs w:val="32"/>
        </w:rPr>
        <w:t>考核环节。</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第十三条 </w:t>
      </w:r>
      <w:proofErr w:type="gramStart"/>
      <w:r w:rsidRPr="00AA36FE">
        <w:rPr>
          <w:rFonts w:ascii="仿宋_GB2312" w:eastAsia="仿宋_GB2312" w:hint="eastAsia"/>
          <w:color w:val="000000"/>
          <w:sz w:val="32"/>
          <w:szCs w:val="32"/>
        </w:rPr>
        <w:t>师德专项</w:t>
      </w:r>
      <w:proofErr w:type="gramEnd"/>
      <w:r w:rsidRPr="00AA36FE">
        <w:rPr>
          <w:rFonts w:ascii="仿宋_GB2312" w:eastAsia="仿宋_GB2312" w:hint="eastAsia"/>
          <w:color w:val="000000"/>
          <w:sz w:val="32"/>
          <w:szCs w:val="32"/>
        </w:rPr>
        <w:t>考核考察项目和考核方式可结合具体工作要求，由项目负责单位</w:t>
      </w:r>
      <w:proofErr w:type="gramStart"/>
      <w:r w:rsidRPr="00AA36FE">
        <w:rPr>
          <w:rFonts w:ascii="仿宋_GB2312" w:eastAsia="仿宋_GB2312" w:hint="eastAsia"/>
          <w:color w:val="000000"/>
          <w:sz w:val="32"/>
          <w:szCs w:val="32"/>
        </w:rPr>
        <w:t>作出</w:t>
      </w:r>
      <w:proofErr w:type="gramEnd"/>
      <w:r w:rsidRPr="00AA36FE">
        <w:rPr>
          <w:rFonts w:ascii="仿宋_GB2312" w:eastAsia="仿宋_GB2312" w:hint="eastAsia"/>
          <w:color w:val="000000"/>
          <w:sz w:val="32"/>
          <w:szCs w:val="32"/>
        </w:rPr>
        <w:t>规定并组织开展，考核结果等次设置以具体工作要求为准。</w:t>
      </w: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 xml:space="preserve">第四章 </w:t>
      </w:r>
      <w:r>
        <w:rPr>
          <w:rFonts w:ascii="黑体" w:eastAsia="黑体" w:hAnsi="黑体"/>
          <w:color w:val="000000"/>
          <w:sz w:val="32"/>
          <w:szCs w:val="32"/>
        </w:rPr>
        <w:t xml:space="preserve"> </w:t>
      </w:r>
      <w:r w:rsidRPr="00AA36FE">
        <w:rPr>
          <w:rFonts w:ascii="黑体" w:eastAsia="黑体" w:hAnsi="黑体" w:hint="eastAsia"/>
          <w:color w:val="000000"/>
          <w:sz w:val="32"/>
          <w:szCs w:val="32"/>
        </w:rPr>
        <w:t>考核结果应用</w:t>
      </w:r>
    </w:p>
    <w:p w:rsidR="00AA36FE" w:rsidRPr="00AA36FE" w:rsidRDefault="00AA36FE" w:rsidP="00C40390">
      <w:pPr>
        <w:widowControl/>
        <w:shd w:val="clear" w:color="auto" w:fill="FFFFFF"/>
        <w:spacing w:line="520" w:lineRule="exact"/>
        <w:ind w:firstLineChars="200" w:firstLine="643"/>
        <w:rPr>
          <w:rFonts w:ascii="仿宋_GB2312" w:eastAsia="仿宋_GB2312" w:hAnsi="宋体" w:cs="宋体"/>
          <w:bCs/>
          <w:kern w:val="0"/>
          <w:sz w:val="32"/>
          <w:szCs w:val="32"/>
        </w:rPr>
      </w:pPr>
      <w:r w:rsidRPr="00AA36FE">
        <w:rPr>
          <w:rFonts w:ascii="仿宋_GB2312" w:eastAsia="仿宋_GB2312" w:hAnsi="黑体" w:cs="黑体" w:hint="eastAsia"/>
          <w:b/>
          <w:bCs/>
          <w:color w:val="000000"/>
          <w:kern w:val="0"/>
          <w:sz w:val="32"/>
          <w:szCs w:val="32"/>
        </w:rPr>
        <w:lastRenderedPageBreak/>
        <w:t xml:space="preserve">第十四条 </w:t>
      </w:r>
      <w:r w:rsidRPr="00AA36FE">
        <w:rPr>
          <w:rFonts w:ascii="仿宋_GB2312" w:eastAsia="仿宋_GB2312" w:hAnsi="宋体" w:cs="宋体" w:hint="eastAsia"/>
          <w:bCs/>
          <w:kern w:val="0"/>
          <w:sz w:val="32"/>
          <w:szCs w:val="32"/>
        </w:rPr>
        <w:t>师德年度考核优秀人员，在参与学校有关奖励或荣誉称号的评选时，同等条件下优先。</w:t>
      </w:r>
    </w:p>
    <w:p w:rsidR="00AA36FE" w:rsidRPr="00AA36FE" w:rsidRDefault="00AA36FE" w:rsidP="00C40390">
      <w:pPr>
        <w:widowControl/>
        <w:shd w:val="clear" w:color="auto" w:fill="FFFFFF"/>
        <w:spacing w:line="520" w:lineRule="exact"/>
        <w:ind w:firstLineChars="200" w:firstLine="640"/>
        <w:rPr>
          <w:rFonts w:ascii="仿宋_GB2312" w:eastAsia="仿宋_GB2312" w:hAnsi="宋体" w:cs="宋体"/>
          <w:bCs/>
          <w:kern w:val="0"/>
          <w:sz w:val="32"/>
          <w:szCs w:val="32"/>
        </w:rPr>
      </w:pPr>
      <w:r w:rsidRPr="00AA36FE">
        <w:rPr>
          <w:rFonts w:ascii="仿宋_GB2312" w:eastAsia="仿宋_GB2312" w:hAnsi="宋体" w:cs="宋体" w:hint="eastAsia"/>
          <w:bCs/>
          <w:kern w:val="0"/>
          <w:sz w:val="32"/>
          <w:szCs w:val="32"/>
        </w:rPr>
        <w:t>师德年度考核基本合格人员，教职工年度考核结果不能评为合格及以上档次。</w:t>
      </w:r>
    </w:p>
    <w:p w:rsidR="00AA36FE" w:rsidRPr="00AA36FE" w:rsidRDefault="00AA36FE" w:rsidP="00C40390">
      <w:pPr>
        <w:widowControl/>
        <w:shd w:val="clear" w:color="auto" w:fill="FFFFFF"/>
        <w:spacing w:line="520" w:lineRule="exact"/>
        <w:ind w:firstLineChars="200" w:firstLine="640"/>
        <w:rPr>
          <w:rFonts w:ascii="仿宋_GB2312" w:eastAsia="仿宋_GB2312" w:hAnsi="宋体" w:cs="宋体"/>
          <w:bCs/>
          <w:color w:val="000000"/>
          <w:kern w:val="0"/>
          <w:sz w:val="32"/>
          <w:szCs w:val="32"/>
        </w:rPr>
      </w:pPr>
      <w:r w:rsidRPr="00AA36FE">
        <w:rPr>
          <w:rFonts w:ascii="仿宋_GB2312" w:eastAsia="仿宋_GB2312" w:hAnsi="宋体" w:cs="宋体" w:hint="eastAsia"/>
          <w:kern w:val="0"/>
          <w:sz w:val="32"/>
          <w:szCs w:val="32"/>
        </w:rPr>
        <w:t>师德年度考核不合格人员，教职工年度考核结果认定为不合格，</w:t>
      </w:r>
      <w:r w:rsidRPr="00AA36FE">
        <w:rPr>
          <w:rFonts w:ascii="仿宋_GB2312" w:eastAsia="仿宋_GB2312" w:hAnsi="宋体" w:cs="宋体" w:hint="eastAsia"/>
          <w:bCs/>
          <w:color w:val="000000"/>
          <w:kern w:val="0"/>
          <w:sz w:val="32"/>
          <w:szCs w:val="32"/>
        </w:rPr>
        <w:t>按</w:t>
      </w:r>
      <w:r w:rsidRPr="00AA36FE">
        <w:rPr>
          <w:rFonts w:ascii="仿宋_GB2312" w:eastAsia="仿宋_GB2312" w:hint="eastAsia"/>
          <w:color w:val="000000"/>
          <w:spacing w:val="-4"/>
          <w:kern w:val="0"/>
          <w:sz w:val="32"/>
          <w:szCs w:val="32"/>
        </w:rPr>
        <w:t>照《北京林业大学师德失范“一票否决”实施细则》相关规定，执行师德失</w:t>
      </w:r>
      <w:proofErr w:type="gramStart"/>
      <w:r w:rsidRPr="00AA36FE">
        <w:rPr>
          <w:rFonts w:ascii="仿宋_GB2312" w:eastAsia="仿宋_GB2312" w:hint="eastAsia"/>
          <w:color w:val="000000"/>
          <w:spacing w:val="-4"/>
          <w:kern w:val="0"/>
          <w:sz w:val="32"/>
          <w:szCs w:val="32"/>
        </w:rPr>
        <w:t>范</w:t>
      </w:r>
      <w:proofErr w:type="gramEnd"/>
      <w:r w:rsidRPr="00AA36FE">
        <w:rPr>
          <w:rFonts w:ascii="仿宋_GB2312" w:eastAsia="仿宋_GB2312" w:hint="eastAsia"/>
          <w:color w:val="000000"/>
          <w:spacing w:val="-4"/>
          <w:kern w:val="0"/>
          <w:sz w:val="32"/>
          <w:szCs w:val="32"/>
        </w:rPr>
        <w:t>“一票否决”。</w:t>
      </w:r>
    </w:p>
    <w:p w:rsidR="00AA36FE" w:rsidRPr="00AA36FE" w:rsidRDefault="00AA36FE" w:rsidP="00C40390">
      <w:pPr>
        <w:widowControl/>
        <w:shd w:val="clear" w:color="auto" w:fill="FFFFFF"/>
        <w:spacing w:line="520" w:lineRule="exact"/>
        <w:ind w:firstLineChars="200" w:firstLine="640"/>
        <w:rPr>
          <w:rFonts w:ascii="仿宋_GB2312" w:eastAsia="仿宋_GB2312" w:hAnsi="宋体" w:cs="宋体"/>
          <w:bCs/>
          <w:color w:val="000000"/>
          <w:kern w:val="0"/>
          <w:sz w:val="32"/>
          <w:szCs w:val="32"/>
        </w:rPr>
      </w:pPr>
      <w:r w:rsidRPr="00AA36FE">
        <w:rPr>
          <w:rFonts w:ascii="仿宋_GB2312" w:eastAsia="仿宋_GB2312" w:hAnsi="宋体" w:cs="宋体" w:hint="eastAsia"/>
          <w:bCs/>
          <w:color w:val="000000"/>
          <w:kern w:val="0"/>
          <w:sz w:val="32"/>
          <w:szCs w:val="32"/>
        </w:rPr>
        <w:t>学校将师德考核要求纳入教职工聘用合同，累计3次师德年度考核不合格或连续2次师德年度考核不合格人员，依照合同解除或终止聘用关系。</w:t>
      </w:r>
    </w:p>
    <w:p w:rsidR="00AA36FE" w:rsidRPr="00AA36FE" w:rsidRDefault="00AA36FE" w:rsidP="00C40390">
      <w:pPr>
        <w:widowControl/>
        <w:shd w:val="clear" w:color="auto" w:fill="FFFFFF"/>
        <w:spacing w:line="520" w:lineRule="exact"/>
        <w:ind w:firstLineChars="200" w:firstLine="643"/>
        <w:rPr>
          <w:rFonts w:ascii="仿宋_GB2312" w:eastAsia="仿宋_GB2312" w:hAnsi="宋体" w:cs="宋体"/>
          <w:bCs/>
          <w:color w:val="000000"/>
          <w:kern w:val="0"/>
          <w:sz w:val="32"/>
          <w:szCs w:val="32"/>
        </w:rPr>
      </w:pPr>
      <w:r w:rsidRPr="00AA36FE">
        <w:rPr>
          <w:rFonts w:ascii="仿宋_GB2312" w:eastAsia="仿宋_GB2312" w:hAnsi="黑体" w:cs="黑体" w:hint="eastAsia"/>
          <w:b/>
          <w:bCs/>
          <w:color w:val="000000"/>
          <w:kern w:val="0"/>
          <w:sz w:val="32"/>
          <w:szCs w:val="32"/>
        </w:rPr>
        <w:t xml:space="preserve">第十五条 </w:t>
      </w:r>
      <w:r w:rsidRPr="00AA36FE">
        <w:rPr>
          <w:rFonts w:ascii="仿宋_GB2312" w:eastAsia="仿宋_GB2312" w:hAnsi="宋体" w:cs="宋体" w:hint="eastAsia"/>
          <w:bCs/>
          <w:color w:val="000000"/>
          <w:kern w:val="0"/>
          <w:sz w:val="32"/>
          <w:szCs w:val="32"/>
        </w:rPr>
        <w:t>在</w:t>
      </w:r>
      <w:r w:rsidRPr="00AA36FE">
        <w:rPr>
          <w:rFonts w:ascii="仿宋_GB2312" w:eastAsia="仿宋_GB2312" w:hAnsi="宋体" w:cs="宋体" w:hint="eastAsia"/>
          <w:color w:val="000000"/>
          <w:kern w:val="0"/>
          <w:sz w:val="32"/>
          <w:szCs w:val="32"/>
        </w:rPr>
        <w:t>评奖评优，职务晋升，职称评定，岗位聘用，工资晋级，干部选任，人才计划、科研项目、资助类进修申报等</w:t>
      </w:r>
      <w:r w:rsidRPr="00AA36FE">
        <w:rPr>
          <w:rFonts w:ascii="仿宋_GB2312" w:eastAsia="仿宋_GB2312" w:hAnsi="宋体" w:cs="宋体" w:hint="eastAsia"/>
          <w:bCs/>
          <w:color w:val="000000"/>
          <w:kern w:val="0"/>
          <w:sz w:val="32"/>
          <w:szCs w:val="32"/>
        </w:rPr>
        <w:t>工作中</w:t>
      </w:r>
      <w:proofErr w:type="gramStart"/>
      <w:r w:rsidRPr="00AA36FE">
        <w:rPr>
          <w:rFonts w:ascii="仿宋_GB2312" w:eastAsia="仿宋_GB2312" w:hAnsi="宋体" w:cs="宋体" w:hint="eastAsia"/>
          <w:bCs/>
          <w:color w:val="000000"/>
          <w:kern w:val="0"/>
          <w:sz w:val="32"/>
          <w:szCs w:val="32"/>
        </w:rPr>
        <w:t>师德专项</w:t>
      </w:r>
      <w:proofErr w:type="gramEnd"/>
      <w:r w:rsidRPr="00AA36FE">
        <w:rPr>
          <w:rFonts w:ascii="仿宋_GB2312" w:eastAsia="仿宋_GB2312" w:hAnsi="宋体" w:cs="宋体" w:hint="eastAsia"/>
          <w:bCs/>
          <w:color w:val="000000"/>
          <w:kern w:val="0"/>
          <w:sz w:val="32"/>
          <w:szCs w:val="32"/>
        </w:rPr>
        <w:t>考核不合格的参评人员，一律取消参与资格。</w:t>
      </w:r>
      <w:r w:rsidRPr="00AA36FE">
        <w:rPr>
          <w:rFonts w:ascii="仿宋_GB2312" w:eastAsia="仿宋_GB2312" w:hAnsi="宋体" w:cs="宋体"/>
          <w:bCs/>
          <w:color w:val="000000"/>
          <w:kern w:val="0"/>
          <w:sz w:val="32"/>
          <w:szCs w:val="32"/>
        </w:rPr>
        <w:t xml:space="preserve"> </w:t>
      </w:r>
    </w:p>
    <w:p w:rsidR="00AA36FE" w:rsidRPr="00AA36FE" w:rsidRDefault="00AA36FE" w:rsidP="00C40390">
      <w:pPr>
        <w:widowControl/>
        <w:shd w:val="clear" w:color="auto" w:fill="FFFFFF"/>
        <w:spacing w:line="520" w:lineRule="exact"/>
        <w:ind w:firstLineChars="200" w:firstLine="643"/>
        <w:rPr>
          <w:rFonts w:ascii="仿宋_GB2312" w:eastAsia="仿宋_GB2312" w:hAnsi="宋体" w:cs="宋体"/>
          <w:bCs/>
          <w:color w:val="000000"/>
          <w:kern w:val="0"/>
          <w:sz w:val="32"/>
          <w:szCs w:val="32"/>
        </w:rPr>
      </w:pPr>
      <w:r w:rsidRPr="00AA36FE">
        <w:rPr>
          <w:rFonts w:ascii="仿宋_GB2312" w:eastAsia="仿宋_GB2312" w:hAnsi="黑体" w:cs="黑体" w:hint="eastAsia"/>
          <w:b/>
          <w:bCs/>
          <w:color w:val="000000"/>
          <w:kern w:val="0"/>
          <w:sz w:val="32"/>
          <w:szCs w:val="32"/>
        </w:rPr>
        <w:t xml:space="preserve">第十六条 </w:t>
      </w:r>
      <w:r w:rsidRPr="00AA36FE">
        <w:rPr>
          <w:rFonts w:ascii="仿宋_GB2312" w:eastAsia="仿宋_GB2312" w:hAnsi="宋体" w:cs="宋体" w:hint="eastAsia"/>
          <w:bCs/>
          <w:color w:val="000000"/>
          <w:kern w:val="0"/>
          <w:sz w:val="32"/>
          <w:szCs w:val="32"/>
        </w:rPr>
        <w:t>对师德考核中发现的问题，考核组织单位应及时向教师本人反馈，并采取针对性举措帮助教师提高认识、加强整改。</w:t>
      </w:r>
    </w:p>
    <w:p w:rsidR="00AA36FE" w:rsidRPr="00AA36FE" w:rsidRDefault="00AA36FE" w:rsidP="00C40390">
      <w:pPr>
        <w:widowControl/>
        <w:shd w:val="clear" w:color="auto" w:fill="FFFFFF"/>
        <w:spacing w:line="520" w:lineRule="exact"/>
        <w:ind w:firstLineChars="200" w:firstLine="643"/>
        <w:rPr>
          <w:rFonts w:ascii="仿宋_GB2312" w:eastAsia="仿宋_GB2312" w:hAnsi="宋体" w:cs="宋体"/>
          <w:bCs/>
          <w:color w:val="000000"/>
          <w:kern w:val="0"/>
          <w:sz w:val="32"/>
          <w:szCs w:val="32"/>
        </w:rPr>
      </w:pPr>
      <w:r w:rsidRPr="00AA36FE">
        <w:rPr>
          <w:rFonts w:ascii="仿宋_GB2312" w:eastAsia="仿宋_GB2312" w:hAnsi="黑体" w:cs="黑体" w:hint="eastAsia"/>
          <w:b/>
          <w:bCs/>
          <w:color w:val="000000"/>
          <w:kern w:val="0"/>
          <w:sz w:val="32"/>
          <w:szCs w:val="32"/>
        </w:rPr>
        <w:t xml:space="preserve">第十七条 </w:t>
      </w:r>
      <w:r w:rsidRPr="00AA36FE">
        <w:rPr>
          <w:rFonts w:ascii="仿宋_GB2312" w:eastAsia="仿宋_GB2312" w:hAnsi="宋体" w:cs="宋体" w:hint="eastAsia"/>
          <w:bCs/>
          <w:color w:val="000000"/>
          <w:kern w:val="0"/>
          <w:sz w:val="32"/>
          <w:szCs w:val="32"/>
        </w:rPr>
        <w:t>在师德考核过程中发现存在</w:t>
      </w:r>
      <w:r w:rsidRPr="00AA36FE">
        <w:rPr>
          <w:rFonts w:ascii="仿宋_GB2312" w:eastAsia="仿宋_GB2312" w:hAnsi="宋体" w:cs="宋体" w:hint="eastAsia"/>
          <w:color w:val="000000"/>
          <w:kern w:val="0"/>
          <w:sz w:val="32"/>
          <w:szCs w:val="32"/>
        </w:rPr>
        <w:t>师德失范</w:t>
      </w:r>
      <w:r w:rsidRPr="00AA36FE">
        <w:rPr>
          <w:rFonts w:ascii="仿宋_GB2312" w:eastAsia="仿宋_GB2312" w:hAnsi="宋体" w:cs="宋体" w:hint="eastAsia"/>
          <w:bCs/>
          <w:color w:val="000000"/>
          <w:kern w:val="0"/>
          <w:sz w:val="32"/>
          <w:szCs w:val="32"/>
        </w:rPr>
        <w:t>行为的，按照《北京林业大学师德失范“一票否决”实施细则》相关规定进行查处。</w:t>
      </w: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 xml:space="preserve">第五章 </w:t>
      </w:r>
      <w:r>
        <w:rPr>
          <w:rFonts w:ascii="黑体" w:eastAsia="黑体" w:hAnsi="黑体"/>
          <w:color w:val="000000"/>
          <w:sz w:val="32"/>
          <w:szCs w:val="32"/>
        </w:rPr>
        <w:t xml:space="preserve"> </w:t>
      </w:r>
      <w:r w:rsidRPr="00AA36FE">
        <w:rPr>
          <w:rFonts w:ascii="黑体" w:eastAsia="黑体" w:hAnsi="黑体" w:hint="eastAsia"/>
          <w:color w:val="000000"/>
          <w:sz w:val="32"/>
          <w:szCs w:val="32"/>
        </w:rPr>
        <w:t>复核申诉</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第十八条 </w:t>
      </w:r>
      <w:r w:rsidRPr="00AA36FE">
        <w:rPr>
          <w:rFonts w:ascii="仿宋_GB2312" w:eastAsia="仿宋_GB2312" w:hint="eastAsia"/>
          <w:color w:val="000000"/>
          <w:sz w:val="32"/>
          <w:szCs w:val="32"/>
        </w:rPr>
        <w:t>教职工对考核结果有异议，可以自接到考核结果通知之日起</w:t>
      </w:r>
      <w:r w:rsidRPr="00AA36FE">
        <w:rPr>
          <w:rFonts w:ascii="仿宋_GB2312" w:eastAsia="仿宋_GB2312" w:hAnsi="黑体" w:hint="eastAsia"/>
          <w:color w:val="000000"/>
          <w:sz w:val="32"/>
          <w:szCs w:val="32"/>
        </w:rPr>
        <w:t>30日内</w:t>
      </w:r>
      <w:r w:rsidRPr="00AA36FE">
        <w:rPr>
          <w:rFonts w:ascii="仿宋_GB2312" w:eastAsia="仿宋_GB2312" w:hint="eastAsia"/>
          <w:color w:val="000000"/>
          <w:sz w:val="32"/>
          <w:szCs w:val="32"/>
        </w:rPr>
        <w:t>向教学院（部）师德建设与监督领导小组或考核组织单位提出复核申请。对复核决定仍有异议的，可以自接到复核结果之日起30日内向学校师德建设与监督委员会提出申</w:t>
      </w:r>
      <w:r w:rsidRPr="00AA36FE">
        <w:rPr>
          <w:rFonts w:ascii="仿宋_GB2312" w:eastAsia="仿宋_GB2312" w:hint="eastAsia"/>
          <w:color w:val="000000"/>
          <w:sz w:val="32"/>
          <w:szCs w:val="32"/>
        </w:rPr>
        <w:lastRenderedPageBreak/>
        <w:t>诉。</w:t>
      </w:r>
    </w:p>
    <w:p w:rsidR="00AA36FE" w:rsidRPr="00AA36FE" w:rsidRDefault="00AA36FE" w:rsidP="00C40390">
      <w:pPr>
        <w:spacing w:line="520" w:lineRule="exact"/>
        <w:ind w:firstLineChars="200" w:firstLine="640"/>
        <w:rPr>
          <w:rFonts w:ascii="仿宋_GB2312" w:eastAsia="仿宋_GB2312"/>
          <w:color w:val="000000"/>
          <w:sz w:val="32"/>
          <w:szCs w:val="32"/>
        </w:rPr>
      </w:pPr>
      <w:r w:rsidRPr="00AA36FE">
        <w:rPr>
          <w:rFonts w:ascii="仿宋_GB2312" w:eastAsia="仿宋_GB2312" w:hint="eastAsia"/>
          <w:color w:val="000000"/>
          <w:sz w:val="32"/>
          <w:szCs w:val="32"/>
        </w:rPr>
        <w:t>受理复核、申诉单位应当自收到复核申请、申诉之日起30日内</w:t>
      </w:r>
      <w:proofErr w:type="gramStart"/>
      <w:r w:rsidRPr="00AA36FE">
        <w:rPr>
          <w:rFonts w:ascii="仿宋_GB2312" w:eastAsia="仿宋_GB2312" w:hint="eastAsia"/>
          <w:color w:val="000000"/>
          <w:sz w:val="32"/>
          <w:szCs w:val="32"/>
        </w:rPr>
        <w:t>作出</w:t>
      </w:r>
      <w:proofErr w:type="gramEnd"/>
      <w:r w:rsidRPr="00AA36FE">
        <w:rPr>
          <w:rFonts w:ascii="仿宋_GB2312" w:eastAsia="仿宋_GB2312" w:hint="eastAsia"/>
          <w:color w:val="000000"/>
          <w:sz w:val="32"/>
          <w:szCs w:val="32"/>
        </w:rPr>
        <w:t>处理决定，情况复杂的可以延长至60日内。</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第十九条 </w:t>
      </w:r>
      <w:r w:rsidRPr="00AA36FE">
        <w:rPr>
          <w:rFonts w:ascii="仿宋_GB2312" w:eastAsia="仿宋_GB2312" w:hint="eastAsia"/>
          <w:color w:val="000000"/>
          <w:sz w:val="32"/>
          <w:szCs w:val="32"/>
        </w:rPr>
        <w:t>复核、申诉期间不停止考核结果应用。</w:t>
      </w: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第六章</w:t>
      </w:r>
      <w:r>
        <w:rPr>
          <w:rFonts w:ascii="黑体" w:eastAsia="黑体" w:hAnsi="黑体" w:hint="eastAsia"/>
          <w:color w:val="000000"/>
          <w:sz w:val="32"/>
          <w:szCs w:val="32"/>
        </w:rPr>
        <w:t xml:space="preserve"> </w:t>
      </w:r>
      <w:r w:rsidRPr="00AA36FE">
        <w:rPr>
          <w:rFonts w:ascii="黑体" w:eastAsia="黑体" w:hAnsi="黑体" w:hint="eastAsia"/>
          <w:color w:val="000000"/>
          <w:sz w:val="32"/>
          <w:szCs w:val="32"/>
        </w:rPr>
        <w:t xml:space="preserve"> 考核监督机制</w:t>
      </w:r>
    </w:p>
    <w:p w:rsidR="00AA36FE" w:rsidRPr="00AA36FE" w:rsidRDefault="00AA36FE" w:rsidP="00C40390">
      <w:pPr>
        <w:spacing w:line="520" w:lineRule="exact"/>
        <w:ind w:firstLineChars="200" w:firstLine="643"/>
        <w:rPr>
          <w:rFonts w:ascii="仿宋_GB2312" w:eastAsia="仿宋_GB2312" w:hAnsi="黑体"/>
          <w:color w:val="000000"/>
          <w:sz w:val="32"/>
          <w:szCs w:val="32"/>
        </w:rPr>
      </w:pPr>
      <w:r w:rsidRPr="00AA36FE">
        <w:rPr>
          <w:rFonts w:ascii="仿宋_GB2312" w:eastAsia="仿宋_GB2312" w:hAnsi="黑体" w:cs="黑体" w:hint="eastAsia"/>
          <w:b/>
          <w:bCs/>
          <w:color w:val="000000"/>
          <w:kern w:val="0"/>
          <w:sz w:val="32"/>
          <w:szCs w:val="32"/>
        </w:rPr>
        <w:t xml:space="preserve">第二十条 </w:t>
      </w:r>
      <w:r w:rsidRPr="00AA36FE">
        <w:rPr>
          <w:rFonts w:ascii="仿宋_GB2312" w:eastAsia="仿宋_GB2312" w:hAnsi="黑体" w:hint="eastAsia"/>
          <w:color w:val="000000"/>
          <w:sz w:val="32"/>
          <w:szCs w:val="32"/>
        </w:rPr>
        <w:t>学校严格师德日常监督，各单位应定期排查教职工师德师风状况，发现不良倾向或问题，应及时调查处理并向学校师德建设与监督委员会报告。</w:t>
      </w:r>
    </w:p>
    <w:p w:rsidR="00AA36FE" w:rsidRPr="00AA36FE" w:rsidRDefault="00AA36FE" w:rsidP="00C40390">
      <w:pPr>
        <w:spacing w:line="520" w:lineRule="exact"/>
        <w:ind w:firstLineChars="200" w:firstLine="643"/>
        <w:rPr>
          <w:rFonts w:ascii="仿宋_GB2312" w:eastAsia="仿宋_GB2312" w:hAnsi="黑体"/>
          <w:color w:val="000000"/>
          <w:sz w:val="32"/>
          <w:szCs w:val="32"/>
        </w:rPr>
      </w:pPr>
      <w:r w:rsidRPr="00AA36FE">
        <w:rPr>
          <w:rFonts w:ascii="仿宋_GB2312" w:eastAsia="仿宋_GB2312" w:hAnsi="黑体" w:cs="黑体" w:hint="eastAsia"/>
          <w:b/>
          <w:bCs/>
          <w:color w:val="000000"/>
          <w:kern w:val="0"/>
          <w:sz w:val="32"/>
          <w:szCs w:val="32"/>
        </w:rPr>
        <w:t xml:space="preserve">第二十一条 </w:t>
      </w:r>
      <w:r w:rsidRPr="00AA36FE">
        <w:rPr>
          <w:rFonts w:ascii="仿宋_GB2312" w:eastAsia="仿宋_GB2312" w:hAnsi="黑体" w:hint="eastAsia"/>
          <w:color w:val="000000"/>
          <w:sz w:val="32"/>
          <w:szCs w:val="32"/>
        </w:rPr>
        <w:t>学校密切关注网络师德舆情，出现师德网络事件，迅速展开调查，及时回应并报学校上级主管部门。</w:t>
      </w:r>
    </w:p>
    <w:p w:rsidR="00AA36FE" w:rsidRPr="00AA36FE" w:rsidRDefault="00AA36FE" w:rsidP="00C40390">
      <w:pPr>
        <w:spacing w:line="520" w:lineRule="exact"/>
        <w:ind w:firstLineChars="200" w:firstLine="643"/>
        <w:rPr>
          <w:rFonts w:ascii="仿宋_GB2312" w:eastAsia="仿宋_GB2312" w:hAnsi="黑体"/>
          <w:color w:val="000000"/>
          <w:sz w:val="32"/>
          <w:szCs w:val="32"/>
        </w:rPr>
      </w:pPr>
      <w:r w:rsidRPr="00AA36FE">
        <w:rPr>
          <w:rFonts w:ascii="仿宋_GB2312" w:eastAsia="仿宋_GB2312" w:hAnsi="黑体" w:cs="黑体" w:hint="eastAsia"/>
          <w:b/>
          <w:bCs/>
          <w:color w:val="000000"/>
          <w:kern w:val="0"/>
          <w:sz w:val="32"/>
          <w:szCs w:val="32"/>
        </w:rPr>
        <w:t xml:space="preserve">第二十二条 </w:t>
      </w:r>
      <w:r w:rsidRPr="00AA36FE">
        <w:rPr>
          <w:rFonts w:ascii="仿宋_GB2312" w:eastAsia="仿宋_GB2312" w:hAnsi="黑体" w:hint="eastAsia"/>
          <w:color w:val="000000"/>
          <w:sz w:val="32"/>
          <w:szCs w:val="32"/>
        </w:rPr>
        <w:t>学校接受教师、学生、家长和社会对教职工的师德师风监督，党委教师工作部负责受理相关投诉举报。</w:t>
      </w:r>
    </w:p>
    <w:p w:rsidR="00AA36FE" w:rsidRPr="00AA36FE" w:rsidRDefault="00AA36FE" w:rsidP="00C40390">
      <w:pPr>
        <w:spacing w:line="520" w:lineRule="exact"/>
        <w:jc w:val="center"/>
        <w:rPr>
          <w:rFonts w:ascii="黑体" w:eastAsia="黑体" w:hAnsi="黑体"/>
          <w:color w:val="000000"/>
          <w:sz w:val="32"/>
          <w:szCs w:val="32"/>
        </w:rPr>
      </w:pPr>
      <w:r w:rsidRPr="00AA36FE">
        <w:rPr>
          <w:rFonts w:ascii="黑体" w:eastAsia="黑体" w:hAnsi="黑体" w:hint="eastAsia"/>
          <w:color w:val="000000"/>
          <w:sz w:val="32"/>
          <w:szCs w:val="32"/>
        </w:rPr>
        <w:t xml:space="preserve">第七章 </w:t>
      </w:r>
      <w:r>
        <w:rPr>
          <w:rFonts w:ascii="黑体" w:eastAsia="黑体" w:hAnsi="黑体"/>
          <w:color w:val="000000"/>
          <w:sz w:val="32"/>
          <w:szCs w:val="32"/>
        </w:rPr>
        <w:t xml:space="preserve"> </w:t>
      </w:r>
      <w:r w:rsidRPr="00AA36FE">
        <w:rPr>
          <w:rFonts w:ascii="黑体" w:eastAsia="黑体" w:hAnsi="黑体" w:hint="eastAsia"/>
          <w:color w:val="000000"/>
          <w:sz w:val="32"/>
          <w:szCs w:val="32"/>
        </w:rPr>
        <w:t>附则</w:t>
      </w:r>
    </w:p>
    <w:p w:rsidR="00AA36FE" w:rsidRPr="00AA36FE" w:rsidRDefault="00AA36FE" w:rsidP="00C40390">
      <w:pPr>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第二十三条 </w:t>
      </w:r>
      <w:r w:rsidRPr="00AA36FE">
        <w:rPr>
          <w:rFonts w:ascii="仿宋_GB2312" w:eastAsia="仿宋_GB2312" w:hint="eastAsia"/>
          <w:color w:val="000000"/>
          <w:sz w:val="32"/>
          <w:szCs w:val="32"/>
        </w:rPr>
        <w:t>本办法由党委教师工作部负责解释。</w:t>
      </w:r>
    </w:p>
    <w:p w:rsidR="00AA36FE" w:rsidRDefault="00AA36FE" w:rsidP="00C40390">
      <w:pPr>
        <w:widowControl/>
        <w:spacing w:line="520" w:lineRule="exact"/>
        <w:ind w:firstLineChars="200" w:firstLine="643"/>
        <w:rPr>
          <w:rFonts w:ascii="仿宋_GB2312" w:eastAsia="仿宋_GB2312"/>
          <w:color w:val="000000"/>
          <w:sz w:val="32"/>
          <w:szCs w:val="32"/>
        </w:rPr>
      </w:pPr>
      <w:r w:rsidRPr="00AA36FE">
        <w:rPr>
          <w:rFonts w:ascii="仿宋_GB2312" w:eastAsia="仿宋_GB2312" w:hAnsi="黑体" w:cs="黑体" w:hint="eastAsia"/>
          <w:b/>
          <w:bCs/>
          <w:color w:val="000000"/>
          <w:kern w:val="0"/>
          <w:sz w:val="32"/>
          <w:szCs w:val="32"/>
        </w:rPr>
        <w:t xml:space="preserve">第二十四条 </w:t>
      </w:r>
      <w:r w:rsidRPr="00AA36FE">
        <w:rPr>
          <w:rFonts w:ascii="仿宋_GB2312" w:eastAsia="仿宋_GB2312" w:hint="eastAsia"/>
          <w:color w:val="000000"/>
          <w:sz w:val="32"/>
          <w:szCs w:val="32"/>
        </w:rPr>
        <w:t>本办法</w:t>
      </w:r>
      <w:r w:rsidRPr="00AA36FE">
        <w:rPr>
          <w:rFonts w:ascii="仿宋_GB2312" w:eastAsia="仿宋_GB2312" w:hint="eastAsia"/>
          <w:color w:val="000000"/>
          <w:kern w:val="0"/>
          <w:sz w:val="32"/>
          <w:szCs w:val="32"/>
        </w:rPr>
        <w:t>经校党委常委会会议审议通过，</w:t>
      </w:r>
      <w:r w:rsidRPr="00AA36FE">
        <w:rPr>
          <w:rFonts w:ascii="仿宋_GB2312" w:eastAsia="仿宋_GB2312" w:hint="eastAsia"/>
          <w:color w:val="000000"/>
          <w:sz w:val="32"/>
          <w:szCs w:val="32"/>
        </w:rPr>
        <w:t>自印发之日起施行。原《北京林业大学师德考核实施办法（试行）》（北林党发〔2018〕53号）即行废止。</w:t>
      </w:r>
    </w:p>
    <w:p w:rsidR="00C40390" w:rsidRDefault="00C40390" w:rsidP="00C40390">
      <w:pPr>
        <w:widowControl/>
        <w:spacing w:line="540" w:lineRule="exact"/>
        <w:ind w:firstLineChars="200" w:firstLine="640"/>
        <w:rPr>
          <w:rFonts w:ascii="仿宋_GB2312" w:eastAsia="仿宋_GB2312" w:hAnsiTheme="majorEastAsia"/>
          <w:color w:val="000000" w:themeColor="text1"/>
          <w:sz w:val="32"/>
          <w:szCs w:val="32"/>
        </w:rPr>
      </w:pPr>
    </w:p>
    <w:p w:rsidR="00422894" w:rsidRPr="00C40390" w:rsidRDefault="00C40390" w:rsidP="00C40390">
      <w:pPr>
        <w:pStyle w:val="ac"/>
        <w:spacing w:line="540" w:lineRule="exact"/>
        <w:ind w:leftChars="0" w:left="0" w:firstLineChars="200" w:firstLine="640"/>
        <w:rPr>
          <w:rFonts w:hAnsiTheme="majorEastAsia"/>
          <w:color w:val="000000" w:themeColor="text1"/>
          <w:sz w:val="32"/>
          <w:szCs w:val="32"/>
        </w:rPr>
      </w:pPr>
      <w:r w:rsidRPr="00C40390">
        <w:rPr>
          <w:rFonts w:hAnsiTheme="majorEastAsia" w:hint="eastAsia"/>
          <w:color w:val="000000" w:themeColor="text1"/>
          <w:sz w:val="32"/>
          <w:szCs w:val="32"/>
        </w:rPr>
        <w:t>附件：北京林业大学师德年度考核评价表</w:t>
      </w:r>
    </w:p>
    <w:p w:rsidR="00C40390" w:rsidRDefault="00C40390" w:rsidP="00C40390"/>
    <w:p w:rsidR="00C40390" w:rsidRDefault="00C40390" w:rsidP="00C40390"/>
    <w:p w:rsidR="00C40390" w:rsidRDefault="00C40390" w:rsidP="00C40390"/>
    <w:p w:rsidR="00C40390" w:rsidRDefault="00C40390" w:rsidP="00C40390"/>
    <w:p w:rsidR="00C40390" w:rsidRDefault="00C40390" w:rsidP="00C40390"/>
    <w:p w:rsidR="00F32E25" w:rsidRDefault="00F32E25" w:rsidP="00C40390"/>
    <w:p w:rsidR="00F32E25" w:rsidRDefault="00F32E25" w:rsidP="00C40390"/>
    <w:p w:rsidR="00F32E25" w:rsidRDefault="00F32E25" w:rsidP="00C40390">
      <w:pPr>
        <w:rPr>
          <w:rFonts w:hint="eastAsia"/>
        </w:rPr>
      </w:pPr>
    </w:p>
    <w:p w:rsidR="00F32E25" w:rsidRDefault="00F32E25">
      <w:pPr>
        <w:widowControl/>
        <w:jc w:val="left"/>
        <w:rPr>
          <w:rFonts w:hint="eastAsia"/>
        </w:rPr>
        <w:sectPr w:rsidR="00F32E25" w:rsidSect="00D74B55">
          <w:pgSz w:w="11906" w:h="16838"/>
          <w:pgMar w:top="2098" w:right="1474" w:bottom="1985" w:left="1588" w:header="851" w:footer="992" w:gutter="0"/>
          <w:cols w:space="720"/>
          <w:docGrid w:type="linesAndChars" w:linePitch="312"/>
        </w:sectPr>
      </w:pPr>
    </w:p>
    <w:p w:rsidR="00F32E25" w:rsidRPr="00F32E25" w:rsidRDefault="00F32E25" w:rsidP="00F32E25">
      <w:pPr>
        <w:spacing w:line="560" w:lineRule="exact"/>
        <w:rPr>
          <w:rFonts w:ascii="黑体" w:eastAsia="黑体" w:hAnsi="黑体" w:hint="eastAsia"/>
          <w:sz w:val="32"/>
          <w:szCs w:val="32"/>
        </w:rPr>
      </w:pPr>
      <w:r>
        <w:rPr>
          <w:rFonts w:ascii="黑体" w:eastAsia="黑体" w:hAnsi="黑体" w:hint="eastAsia"/>
          <w:sz w:val="32"/>
          <w:szCs w:val="32"/>
        </w:rPr>
        <w:lastRenderedPageBreak/>
        <w:t>附件</w:t>
      </w:r>
    </w:p>
    <w:p w:rsidR="00F32E25" w:rsidRDefault="00F32E25" w:rsidP="00F32E25">
      <w:pPr>
        <w:spacing w:beforeLines="100" w:before="312" w:afterLines="100" w:after="312" w:line="560" w:lineRule="exact"/>
        <w:jc w:val="center"/>
        <w:rPr>
          <w:rFonts w:ascii="小标宋" w:eastAsia="小标宋" w:hAnsiTheme="minorEastAsia"/>
          <w:bCs/>
          <w:sz w:val="44"/>
          <w:szCs w:val="36"/>
        </w:rPr>
      </w:pPr>
      <w:r>
        <w:rPr>
          <w:rFonts w:ascii="小标宋" w:eastAsia="小标宋" w:hAnsiTheme="minorEastAsia" w:hint="eastAsia"/>
          <w:bCs/>
          <w:sz w:val="44"/>
          <w:szCs w:val="36"/>
        </w:rPr>
        <w:t>北京林业大学师德年度考核评价表</w:t>
      </w:r>
      <w:bookmarkStart w:id="4" w:name="_GoBack"/>
      <w:bookmarkEnd w:id="4"/>
    </w:p>
    <w:p w:rsidR="00F32E25" w:rsidRDefault="00F32E25" w:rsidP="00F32E25">
      <w:pPr>
        <w:spacing w:line="560" w:lineRule="exact"/>
        <w:jc w:val="center"/>
        <w:rPr>
          <w:rFonts w:asciiTheme="minorEastAsia" w:eastAsiaTheme="minorEastAsia" w:hAnsiTheme="minorEastAsia" w:hint="eastAsia"/>
          <w:sz w:val="24"/>
        </w:rPr>
      </w:pPr>
      <w:r>
        <w:rPr>
          <w:rFonts w:asciiTheme="minorEastAsia" w:eastAsiaTheme="minorEastAsia" w:hAnsiTheme="minorEastAsia" w:hint="eastAsia"/>
          <w:sz w:val="24"/>
        </w:rPr>
        <w:t>教师姓名</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 xml:space="preserve">   评价者所在院系</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 xml:space="preserve">   评价者身份 </w:t>
      </w:r>
      <w:r>
        <w:rPr>
          <w:rFonts w:ascii="Segoe UI Symbol" w:eastAsiaTheme="minorEastAsia" w:hAnsi="Segoe UI Symbol" w:cs="Segoe UI Symbol"/>
          <w:sz w:val="24"/>
        </w:rPr>
        <w:t>☐</w:t>
      </w:r>
      <w:r>
        <w:rPr>
          <w:rFonts w:asciiTheme="minorEastAsia" w:eastAsiaTheme="minorEastAsia" w:hAnsiTheme="minorEastAsia" w:hint="eastAsia"/>
          <w:sz w:val="24"/>
        </w:rPr>
        <w:t xml:space="preserve">教师本人 </w:t>
      </w:r>
      <w:r>
        <w:rPr>
          <w:rFonts w:ascii="Segoe UI Symbol" w:eastAsiaTheme="minorEastAsia" w:hAnsi="Segoe UI Symbol" w:cs="Segoe UI Symbol"/>
          <w:sz w:val="24"/>
        </w:rPr>
        <w:t>☐</w:t>
      </w:r>
      <w:r>
        <w:rPr>
          <w:rFonts w:asciiTheme="minorEastAsia" w:eastAsiaTheme="minorEastAsia" w:hAnsiTheme="minorEastAsia" w:hint="eastAsia"/>
          <w:sz w:val="24"/>
        </w:rPr>
        <w:t xml:space="preserve">学生 </w:t>
      </w:r>
      <w:r>
        <w:rPr>
          <w:rFonts w:ascii="Segoe UI Symbol" w:eastAsiaTheme="minorEastAsia" w:hAnsi="Segoe UI Symbol" w:cs="Segoe UI Symbol"/>
          <w:sz w:val="24"/>
        </w:rPr>
        <w:t>☐</w:t>
      </w:r>
      <w:r>
        <w:rPr>
          <w:rFonts w:asciiTheme="minorEastAsia" w:eastAsiaTheme="minorEastAsia" w:hAnsiTheme="minorEastAsia" w:hint="eastAsia"/>
          <w:sz w:val="24"/>
        </w:rPr>
        <w:t>同事</w:t>
      </w:r>
    </w:p>
    <w:tbl>
      <w:tblPr>
        <w:tblStyle w:val="a9"/>
        <w:tblW w:w="9645" w:type="dxa"/>
        <w:jc w:val="center"/>
        <w:tblLayout w:type="fixed"/>
        <w:tblLook w:val="04A0" w:firstRow="1" w:lastRow="0" w:firstColumn="1" w:lastColumn="0" w:noHBand="0" w:noVBand="1"/>
      </w:tblPr>
      <w:tblGrid>
        <w:gridCol w:w="1420"/>
        <w:gridCol w:w="5390"/>
        <w:gridCol w:w="709"/>
        <w:gridCol w:w="709"/>
        <w:gridCol w:w="709"/>
        <w:gridCol w:w="708"/>
      </w:tblGrid>
      <w:tr w:rsidR="00F32E25" w:rsidTr="00F32E25">
        <w:trPr>
          <w:trHeight w:val="522"/>
          <w:jc w:val="center"/>
        </w:trPr>
        <w:tc>
          <w:tcPr>
            <w:tcW w:w="1420" w:type="dxa"/>
            <w:vMerge w:val="restart"/>
            <w:tcBorders>
              <w:top w:val="single" w:sz="4" w:space="0" w:color="auto"/>
              <w:left w:val="single" w:sz="4" w:space="0" w:color="auto"/>
              <w:bottom w:val="single" w:sz="4" w:space="0" w:color="auto"/>
              <w:right w:val="single" w:sz="4" w:space="0" w:color="auto"/>
            </w:tcBorders>
            <w:vAlign w:val="center"/>
            <w:hideMark/>
          </w:tcPr>
          <w:p w:rsidR="00F32E25" w:rsidRDefault="00F32E25">
            <w:pPr>
              <w:snapToGrid w:val="0"/>
              <w:spacing w:line="320" w:lineRule="exact"/>
              <w:jc w:val="center"/>
              <w:rPr>
                <w:rFonts w:asciiTheme="minorEastAsia" w:eastAsiaTheme="minorEastAsia" w:hAnsiTheme="minorEastAsia" w:hint="eastAsia"/>
                <w:b/>
                <w:sz w:val="24"/>
                <w:szCs w:val="28"/>
              </w:rPr>
            </w:pPr>
            <w:bookmarkStart w:id="5" w:name="_Hlk44679793"/>
            <w:r>
              <w:rPr>
                <w:rFonts w:asciiTheme="minorEastAsia" w:eastAsiaTheme="minorEastAsia" w:hAnsiTheme="minorEastAsia" w:hint="eastAsia"/>
                <w:b/>
                <w:sz w:val="24"/>
                <w:szCs w:val="28"/>
              </w:rPr>
              <w:t>考核项目</w:t>
            </w:r>
          </w:p>
        </w:tc>
        <w:tc>
          <w:tcPr>
            <w:tcW w:w="5390" w:type="dxa"/>
            <w:vMerge w:val="restart"/>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szCs w:val="28"/>
              </w:rPr>
            </w:pPr>
            <w:r>
              <w:rPr>
                <w:rFonts w:asciiTheme="minorEastAsia" w:eastAsiaTheme="minorEastAsia" w:hAnsiTheme="minorEastAsia" w:hint="eastAsia"/>
                <w:b/>
                <w:sz w:val="24"/>
                <w:szCs w:val="28"/>
              </w:rPr>
              <w:t>考核内容</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szCs w:val="28"/>
              </w:rPr>
            </w:pPr>
            <w:r>
              <w:rPr>
                <w:rFonts w:asciiTheme="minorEastAsia" w:eastAsiaTheme="minorEastAsia" w:hAnsiTheme="minorEastAsia" w:hint="eastAsia"/>
                <w:b/>
                <w:sz w:val="24"/>
                <w:szCs w:val="28"/>
              </w:rPr>
              <w:t>评定档次</w:t>
            </w:r>
          </w:p>
        </w:tc>
      </w:tr>
      <w:tr w:rsidR="00F32E25" w:rsidTr="00F32E25">
        <w:trPr>
          <w:trHeight w:val="353"/>
          <w:jc w:val="center"/>
        </w:trPr>
        <w:tc>
          <w:tcPr>
            <w:tcW w:w="1420" w:type="dxa"/>
            <w:vMerge/>
            <w:tcBorders>
              <w:top w:val="single" w:sz="4" w:space="0" w:color="auto"/>
              <w:left w:val="single" w:sz="4" w:space="0" w:color="auto"/>
              <w:bottom w:val="single" w:sz="4" w:space="0" w:color="auto"/>
              <w:right w:val="single" w:sz="4" w:space="0" w:color="auto"/>
            </w:tcBorders>
            <w:vAlign w:val="center"/>
            <w:hideMark/>
          </w:tcPr>
          <w:p w:rsidR="00F32E25" w:rsidRDefault="00F32E25">
            <w:pPr>
              <w:widowControl/>
              <w:jc w:val="left"/>
              <w:rPr>
                <w:rFonts w:asciiTheme="minorEastAsia" w:eastAsiaTheme="minorEastAsia" w:hAnsiTheme="minorEastAsia"/>
                <w:b/>
                <w:sz w:val="24"/>
                <w:szCs w:val="28"/>
              </w:rPr>
            </w:pPr>
          </w:p>
        </w:tc>
        <w:tc>
          <w:tcPr>
            <w:tcW w:w="5390" w:type="dxa"/>
            <w:vMerge/>
            <w:tcBorders>
              <w:top w:val="single" w:sz="4" w:space="0" w:color="auto"/>
              <w:left w:val="single" w:sz="4" w:space="0" w:color="auto"/>
              <w:bottom w:val="single" w:sz="4" w:space="0" w:color="auto"/>
              <w:right w:val="single" w:sz="4" w:space="0" w:color="auto"/>
            </w:tcBorders>
            <w:vAlign w:val="center"/>
            <w:hideMark/>
          </w:tcPr>
          <w:p w:rsidR="00F32E25" w:rsidRDefault="00F32E25">
            <w:pPr>
              <w:widowControl/>
              <w:jc w:val="left"/>
              <w:rPr>
                <w:rFonts w:asciiTheme="minorEastAsia" w:eastAsiaTheme="minorEastAsia" w:hAnsiTheme="minorEastAsia"/>
                <w:b/>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优秀</w:t>
            </w:r>
          </w:p>
        </w:tc>
        <w:tc>
          <w:tcPr>
            <w:tcW w:w="709"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合格</w:t>
            </w:r>
          </w:p>
        </w:tc>
        <w:tc>
          <w:tcPr>
            <w:tcW w:w="709"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基本合格</w:t>
            </w:r>
          </w:p>
        </w:tc>
        <w:tc>
          <w:tcPr>
            <w:tcW w:w="708"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不合格</w:t>
            </w:r>
          </w:p>
        </w:tc>
        <w:bookmarkEnd w:id="5"/>
      </w:tr>
      <w:tr w:rsidR="00F32E25" w:rsidTr="00F32E25">
        <w:trPr>
          <w:trHeight w:val="1936"/>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坚定政治方向</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jc w:val="left"/>
              <w:rPr>
                <w:rFonts w:asciiTheme="minorEastAsia" w:eastAsiaTheme="minorEastAsia" w:hAnsiTheme="minorEastAsia" w:hint="eastAsia"/>
                <w:szCs w:val="21"/>
              </w:rPr>
            </w:pPr>
            <w:r>
              <w:rPr>
                <w:rFonts w:asciiTheme="minorEastAsia" w:eastAsiaTheme="minorEastAsia" w:hAnsiTheme="minorEastAsia" w:hint="eastAsia"/>
                <w:szCs w:val="21"/>
              </w:rPr>
              <w:t>坚持以习近平新时代中国特色社会主义思想为指导，树立实现中华民族伟大复兴的共同理想，坚定“四个自信”，拥护中国共产党的领导，拥护党的路线方针政策，全面贯彻党的教育方针；不得在教育教学活动中及其他场合有损害党中央权威、中国特色社会主义制度、违背党的路线方针政策的言行。</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2105"/>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自觉爱国守法</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jc w:val="left"/>
              <w:rPr>
                <w:rFonts w:asciiTheme="minorEastAsia" w:eastAsiaTheme="minorEastAsia" w:hAnsiTheme="minorEastAsia" w:hint="eastAsia"/>
                <w:szCs w:val="21"/>
              </w:rPr>
            </w:pPr>
            <w:r>
              <w:rPr>
                <w:rFonts w:asciiTheme="minorEastAsia" w:eastAsiaTheme="minorEastAsia" w:hAnsiTheme="minorEastAsia" w:hint="eastAsia"/>
                <w:szCs w:val="21"/>
              </w:rPr>
              <w:t>忠于祖国，忠于人民，恪守宪法原则，遵守法律法规，自觉履行公民义务，依法履行教师职责，模范遵守社会公德与中华民族传统美德，自觉维护首都安全稳定和校园和谐，自觉遵守保密管理规定；不得损害国家利益、民族利益、人民利益、社会公共利益、教师的形象和学校的声誉，或危害国家安全、违反法律法规及违背社会公序良俗、过失或故意泄露国家秘密或工作秘密。</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2123"/>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传播优秀文化</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带头</w:t>
            </w:r>
            <w:proofErr w:type="gramStart"/>
            <w:r>
              <w:rPr>
                <w:rFonts w:asciiTheme="minorEastAsia" w:eastAsiaTheme="minorEastAsia" w:hAnsiTheme="minorEastAsia" w:hint="eastAsia"/>
                <w:szCs w:val="21"/>
              </w:rPr>
              <w:t>践行</w:t>
            </w:r>
            <w:proofErr w:type="gramEnd"/>
            <w:r>
              <w:rPr>
                <w:rFonts w:asciiTheme="minorEastAsia" w:eastAsiaTheme="minorEastAsia" w:hAnsiTheme="minorEastAsia" w:hint="eastAsia"/>
                <w:szCs w:val="21"/>
              </w:rPr>
              <w:t>社会主义核心价值观，</w:t>
            </w:r>
            <w:proofErr w:type="gramStart"/>
            <w:r>
              <w:rPr>
                <w:rFonts w:asciiTheme="minorEastAsia" w:eastAsiaTheme="minorEastAsia" w:hAnsiTheme="minorEastAsia" w:hint="eastAsia"/>
                <w:szCs w:val="21"/>
              </w:rPr>
              <w:t>保持家</w:t>
            </w:r>
            <w:proofErr w:type="gramEnd"/>
            <w:r>
              <w:rPr>
                <w:rFonts w:asciiTheme="minorEastAsia" w:eastAsiaTheme="minorEastAsia" w:hAnsiTheme="minorEastAsia" w:hint="eastAsia"/>
                <w:szCs w:val="21"/>
              </w:rPr>
              <w:t>国情怀，自觉传承中华优秀传统文化、革命文化、社会主义先进文化，传播生态文明思想，加强古都文化、红色文化、京味文化和创新文化教育，弘扬真善美，</w:t>
            </w:r>
            <w:proofErr w:type="gramStart"/>
            <w:r>
              <w:rPr>
                <w:rFonts w:asciiTheme="minorEastAsia" w:eastAsiaTheme="minorEastAsia" w:hAnsiTheme="minorEastAsia" w:hint="eastAsia"/>
                <w:szCs w:val="21"/>
              </w:rPr>
              <w:t>传递正</w:t>
            </w:r>
            <w:proofErr w:type="gramEnd"/>
            <w:r>
              <w:rPr>
                <w:rFonts w:asciiTheme="minorEastAsia" w:eastAsiaTheme="minorEastAsia" w:hAnsiTheme="minorEastAsia" w:hint="eastAsia"/>
                <w:szCs w:val="21"/>
              </w:rPr>
              <w:t>能量；不得通过课堂、论坛、讲座、信息网络及其他渠道发表、转发错误观点，或编造散布虚假信息、不良信息，不得在学校进行宗教活动，不得传播邪教和宣传封建迷信等活动。</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2566"/>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潜心教书育人</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落实立德树人根本任务，树立崇高的职业理想，掌握现代教育理论，秉承“知山知水，树木树人”的校训，思维要新，视野要广，忠于职守，乐于奉献，坚持以德立身、以德立学、以德施教、以德育德，遵循教育规律和学生成长、成才规律，坚持教书和育人相统一，坚持言传和身教相统一，因材施教，教学相长，持续提升教育教学质量；不得违反教学纪律，敷衍教学，未经学校同意不得从事影响教育教学本职工作的兼职兼薪行为。</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E82A1B">
        <w:trPr>
          <w:trHeight w:val="2175"/>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关心爱护学生</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严慈相济，诲人不倦，发扬尚德爱生的优良教风，尊重学生人格，真心关爱学生，严格要求学生，公平公正对待学生，做学生良师益友；不得要求学生从事与教学、科研、社会服务无关的事宜，不得侮辱、歧视、威胁、打击报复学生，不得在教育教学及科研活动中遇突发事件、学生安全面临危险时，不顾学生安危擅离职守，自行逃离。</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522"/>
          <w:jc w:val="center"/>
        </w:trPr>
        <w:tc>
          <w:tcPr>
            <w:tcW w:w="1420" w:type="dxa"/>
            <w:vMerge w:val="restart"/>
            <w:tcBorders>
              <w:top w:val="single" w:sz="4" w:space="0" w:color="auto"/>
              <w:left w:val="single" w:sz="4" w:space="0" w:color="auto"/>
              <w:bottom w:val="single" w:sz="4" w:space="0" w:color="auto"/>
              <w:right w:val="single" w:sz="4" w:space="0" w:color="auto"/>
            </w:tcBorders>
            <w:vAlign w:val="center"/>
            <w:hideMark/>
          </w:tcPr>
          <w:p w:rsidR="00F32E25" w:rsidRDefault="00F32E25">
            <w:pPr>
              <w:snapToGrid w:val="0"/>
              <w:spacing w:line="320" w:lineRule="exact"/>
              <w:jc w:val="center"/>
              <w:rPr>
                <w:rFonts w:asciiTheme="minorEastAsia" w:eastAsiaTheme="minorEastAsia" w:hAnsiTheme="minorEastAsia" w:hint="eastAsia"/>
                <w:b/>
                <w:sz w:val="24"/>
                <w:szCs w:val="28"/>
              </w:rPr>
            </w:pPr>
            <w:r>
              <w:rPr>
                <w:rFonts w:asciiTheme="minorEastAsia" w:eastAsiaTheme="minorEastAsia" w:hAnsiTheme="minorEastAsia" w:hint="eastAsia"/>
                <w:b/>
                <w:sz w:val="24"/>
                <w:szCs w:val="28"/>
              </w:rPr>
              <w:lastRenderedPageBreak/>
              <w:t>考核项目</w:t>
            </w:r>
          </w:p>
        </w:tc>
        <w:tc>
          <w:tcPr>
            <w:tcW w:w="5390" w:type="dxa"/>
            <w:vMerge w:val="restart"/>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szCs w:val="28"/>
              </w:rPr>
            </w:pPr>
            <w:r>
              <w:rPr>
                <w:rFonts w:asciiTheme="minorEastAsia" w:eastAsiaTheme="minorEastAsia" w:hAnsiTheme="minorEastAsia" w:hint="eastAsia"/>
                <w:b/>
                <w:sz w:val="24"/>
                <w:szCs w:val="28"/>
              </w:rPr>
              <w:t>考核内容</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szCs w:val="28"/>
              </w:rPr>
            </w:pPr>
            <w:r>
              <w:rPr>
                <w:rFonts w:asciiTheme="minorEastAsia" w:eastAsiaTheme="minorEastAsia" w:hAnsiTheme="minorEastAsia" w:hint="eastAsia"/>
                <w:b/>
                <w:sz w:val="24"/>
                <w:szCs w:val="28"/>
              </w:rPr>
              <w:t>评定档次</w:t>
            </w:r>
          </w:p>
        </w:tc>
      </w:tr>
      <w:tr w:rsidR="00F32E25" w:rsidTr="00F32E25">
        <w:trPr>
          <w:trHeight w:val="634"/>
          <w:jc w:val="center"/>
        </w:trPr>
        <w:tc>
          <w:tcPr>
            <w:tcW w:w="1420" w:type="dxa"/>
            <w:vMerge/>
            <w:tcBorders>
              <w:top w:val="single" w:sz="4" w:space="0" w:color="auto"/>
              <w:left w:val="single" w:sz="4" w:space="0" w:color="auto"/>
              <w:bottom w:val="single" w:sz="4" w:space="0" w:color="auto"/>
              <w:right w:val="single" w:sz="4" w:space="0" w:color="auto"/>
            </w:tcBorders>
            <w:vAlign w:val="center"/>
            <w:hideMark/>
          </w:tcPr>
          <w:p w:rsidR="00F32E25" w:rsidRDefault="00F32E25">
            <w:pPr>
              <w:widowControl/>
              <w:jc w:val="left"/>
              <w:rPr>
                <w:rFonts w:asciiTheme="minorEastAsia" w:eastAsiaTheme="minorEastAsia" w:hAnsiTheme="minorEastAsia"/>
                <w:b/>
                <w:sz w:val="24"/>
                <w:szCs w:val="28"/>
              </w:rPr>
            </w:pPr>
          </w:p>
        </w:tc>
        <w:tc>
          <w:tcPr>
            <w:tcW w:w="5390" w:type="dxa"/>
            <w:vMerge/>
            <w:tcBorders>
              <w:top w:val="single" w:sz="4" w:space="0" w:color="auto"/>
              <w:left w:val="single" w:sz="4" w:space="0" w:color="auto"/>
              <w:bottom w:val="single" w:sz="4" w:space="0" w:color="auto"/>
              <w:right w:val="single" w:sz="4" w:space="0" w:color="auto"/>
            </w:tcBorders>
            <w:vAlign w:val="center"/>
            <w:hideMark/>
          </w:tcPr>
          <w:p w:rsidR="00F32E25" w:rsidRDefault="00F32E25">
            <w:pPr>
              <w:widowControl/>
              <w:jc w:val="left"/>
              <w:rPr>
                <w:rFonts w:asciiTheme="minorEastAsia" w:eastAsiaTheme="minorEastAsia" w:hAnsiTheme="minorEastAsia"/>
                <w:b/>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优秀</w:t>
            </w:r>
          </w:p>
        </w:tc>
        <w:tc>
          <w:tcPr>
            <w:tcW w:w="709"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合格</w:t>
            </w:r>
          </w:p>
        </w:tc>
        <w:tc>
          <w:tcPr>
            <w:tcW w:w="709"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基本合格</w:t>
            </w:r>
          </w:p>
        </w:tc>
        <w:tc>
          <w:tcPr>
            <w:tcW w:w="708"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不合格</w:t>
            </w:r>
          </w:p>
        </w:tc>
      </w:tr>
      <w:tr w:rsidR="00F32E25" w:rsidTr="00F32E25">
        <w:trPr>
          <w:trHeight w:val="2203"/>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坚持言行雅正</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jc w:val="left"/>
              <w:rPr>
                <w:rFonts w:asciiTheme="minorEastAsia" w:eastAsiaTheme="minorEastAsia" w:hAnsiTheme="minorEastAsia" w:hint="eastAsia"/>
                <w:szCs w:val="21"/>
              </w:rPr>
            </w:pPr>
            <w:r>
              <w:rPr>
                <w:rFonts w:asciiTheme="minorEastAsia" w:eastAsiaTheme="minorEastAsia" w:hAnsiTheme="minorEastAsia" w:hint="eastAsia"/>
                <w:szCs w:val="21"/>
              </w:rPr>
              <w:t>为人师表，以身作则，仪表端庄，举止文明，作风正派，尊重同事，团结协作，规范使用自媒体，自重自爱；不得以非法方式表达诉求，干扰正常公共管理和教育教学秩序，损害学校和他人利益，不得在工作时间从事炒股、经营微商、网上购物、玩游戏等与工作无关事务，不得与学生发生任何不正当关系，严禁任何形式的猥亵、性骚扰等侵害行为。</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1700"/>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遵守学术规范</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jc w:val="left"/>
              <w:rPr>
                <w:rFonts w:asciiTheme="minorEastAsia" w:eastAsiaTheme="minorEastAsia" w:hAnsiTheme="minorEastAsia" w:hint="eastAsia"/>
                <w:szCs w:val="21"/>
              </w:rPr>
            </w:pPr>
            <w:r>
              <w:rPr>
                <w:rFonts w:asciiTheme="minorEastAsia" w:eastAsiaTheme="minorEastAsia" w:hAnsiTheme="minorEastAsia" w:hint="eastAsia"/>
                <w:szCs w:val="21"/>
              </w:rPr>
              <w:t>严谨治学，力戒浮躁，潜心问道，勇于探索，坚持学术自由和学术规范相统一，坚持实事求是，坚守学术良知，反对学术不端；不得抄袭剽窃、篡改侵吞他人学术成果，伪造学术经历、不当署名、一稿多投、买卖论文等，或滥用学术期刊、学术资源和学术影响。</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1651"/>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秉持公平诚信</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坚持原则，处事公道，光明磊落，为人正直；不得捏造事实诬告他人，不得在招生、考试、推优、保</w:t>
            </w:r>
            <w:proofErr w:type="gramStart"/>
            <w:r>
              <w:rPr>
                <w:rFonts w:asciiTheme="minorEastAsia" w:eastAsiaTheme="minorEastAsia" w:hAnsiTheme="minorEastAsia" w:hint="eastAsia"/>
                <w:szCs w:val="21"/>
              </w:rPr>
              <w:t>研</w:t>
            </w:r>
            <w:proofErr w:type="gramEnd"/>
            <w:r>
              <w:rPr>
                <w:rFonts w:asciiTheme="minorEastAsia" w:eastAsiaTheme="minorEastAsia" w:hAnsiTheme="minorEastAsia" w:hint="eastAsia"/>
                <w:szCs w:val="21"/>
              </w:rPr>
              <w:t>、就业及绩效考核、岗位聘用、职称评聘、评优评奖、助学助困等工作中徇私舞弊、弄虚作假；不得在工作期间未经学校允许脱离工作岗位、出国（境）。</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1916"/>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坚守廉洁自律</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严于律己，清廉从教；不得索要、收受学生、家长及其他利益相关人赠送的礼品、礼金等财物，不得参加由学生、家长或其他利益相关人付费的宴请、旅游、娱乐休闲等活动，或利用家长资源谋取私利，不得以营利为目的推销、代购未经学校审定的教材或教辅资料，不得违规使用科研经费，不得借开会、调研、培训等名义用公款旅游。</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510"/>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24"/>
              </w:rPr>
            </w:pPr>
            <w:r>
              <w:rPr>
                <w:rFonts w:asciiTheme="minorEastAsia" w:eastAsiaTheme="minorEastAsia" w:hAnsiTheme="minorEastAsia" w:hint="eastAsia"/>
                <w:b/>
                <w:sz w:val="24"/>
              </w:rPr>
              <w:t>积极奉献社会</w:t>
            </w:r>
          </w:p>
        </w:tc>
        <w:tc>
          <w:tcPr>
            <w:tcW w:w="5390" w:type="dxa"/>
            <w:tcBorders>
              <w:top w:val="single" w:sz="4" w:space="0" w:color="auto"/>
              <w:left w:val="single" w:sz="4" w:space="0" w:color="auto"/>
              <w:bottom w:val="single" w:sz="4" w:space="0" w:color="auto"/>
              <w:right w:val="single" w:sz="4" w:space="0" w:color="auto"/>
            </w:tcBorders>
            <w:hideMark/>
          </w:tcPr>
          <w:p w:rsidR="00F32E25" w:rsidRDefault="00F32E25">
            <w:pPr>
              <w:spacing w:line="32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坚持潜心问道和关注社会相统一，继承“把精彩论文写在祖国大地上”的优良传统，履行社会责任，承担社会义务，维护社会正义，引领社会风尚，</w:t>
            </w:r>
            <w:proofErr w:type="gramStart"/>
            <w:r>
              <w:rPr>
                <w:rFonts w:asciiTheme="minorEastAsia" w:eastAsiaTheme="minorEastAsia" w:hAnsiTheme="minorEastAsia" w:hint="eastAsia"/>
                <w:szCs w:val="21"/>
              </w:rPr>
              <w:t>践行</w:t>
            </w:r>
            <w:proofErr w:type="gramEnd"/>
            <w:r>
              <w:rPr>
                <w:rFonts w:asciiTheme="minorEastAsia" w:eastAsiaTheme="minorEastAsia" w:hAnsiTheme="minorEastAsia" w:hint="eastAsia"/>
                <w:szCs w:val="21"/>
              </w:rPr>
              <w:t>绿色发展理念，投身美丽中国建设，贡献聪明才智，树立正确义利观；不得假公济私，擅自利用学校名义或校名、校徽、专利、场所等资源谋取个人利益。</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510"/>
          <w:jc w:val="center"/>
        </w:trPr>
        <w:tc>
          <w:tcPr>
            <w:tcW w:w="6810" w:type="dxa"/>
            <w:gridSpan w:val="2"/>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ind w:firstLineChars="200" w:firstLine="643"/>
              <w:jc w:val="center"/>
              <w:rPr>
                <w:rFonts w:asciiTheme="minorEastAsia" w:eastAsiaTheme="minorEastAsia" w:hAnsiTheme="minorEastAsia" w:hint="eastAsia"/>
                <w:sz w:val="32"/>
                <w:szCs w:val="21"/>
              </w:rPr>
            </w:pPr>
            <w:r>
              <w:rPr>
                <w:rFonts w:asciiTheme="minorEastAsia" w:eastAsiaTheme="minorEastAsia" w:hAnsiTheme="minorEastAsia" w:hint="eastAsia"/>
                <w:b/>
                <w:sz w:val="32"/>
              </w:rPr>
              <w:t>总评</w:t>
            </w: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9"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c>
          <w:tcPr>
            <w:tcW w:w="708" w:type="dxa"/>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jc w:val="center"/>
              <w:rPr>
                <w:rFonts w:asciiTheme="minorEastAsia" w:eastAsiaTheme="minorEastAsia" w:hAnsiTheme="minorEastAsia" w:hint="eastAsia"/>
                <w:sz w:val="28"/>
              </w:rPr>
            </w:pPr>
          </w:p>
        </w:tc>
      </w:tr>
      <w:tr w:rsidR="00F32E25" w:rsidTr="00F32E25">
        <w:trPr>
          <w:trHeight w:val="1103"/>
          <w:jc w:val="center"/>
        </w:trPr>
        <w:tc>
          <w:tcPr>
            <w:tcW w:w="1420" w:type="dxa"/>
            <w:tcBorders>
              <w:top w:val="single" w:sz="4" w:space="0" w:color="auto"/>
              <w:left w:val="single" w:sz="4" w:space="0" w:color="auto"/>
              <w:bottom w:val="single" w:sz="4" w:space="0" w:color="auto"/>
              <w:right w:val="single" w:sz="4" w:space="0" w:color="auto"/>
            </w:tcBorders>
            <w:vAlign w:val="center"/>
            <w:hideMark/>
          </w:tcPr>
          <w:p w:rsidR="00F32E25" w:rsidRDefault="00F32E25">
            <w:pPr>
              <w:spacing w:line="320" w:lineRule="exact"/>
              <w:jc w:val="center"/>
              <w:rPr>
                <w:rFonts w:asciiTheme="minorEastAsia" w:eastAsiaTheme="minorEastAsia" w:hAnsiTheme="minorEastAsia" w:hint="eastAsia"/>
                <w:b/>
                <w:sz w:val="32"/>
              </w:rPr>
            </w:pPr>
            <w:r>
              <w:rPr>
                <w:rFonts w:asciiTheme="minorEastAsia" w:eastAsiaTheme="minorEastAsia" w:hAnsiTheme="minorEastAsia" w:hint="eastAsia"/>
                <w:b/>
                <w:sz w:val="32"/>
              </w:rPr>
              <w:t>评定</w:t>
            </w:r>
          </w:p>
          <w:p w:rsidR="00F32E25" w:rsidRDefault="00F32E25">
            <w:pPr>
              <w:spacing w:line="320" w:lineRule="exact"/>
              <w:jc w:val="center"/>
              <w:rPr>
                <w:rFonts w:asciiTheme="minorEastAsia" w:eastAsiaTheme="minorEastAsia" w:hAnsiTheme="minorEastAsia" w:hint="eastAsia"/>
                <w:b/>
                <w:sz w:val="32"/>
              </w:rPr>
            </w:pPr>
            <w:r>
              <w:rPr>
                <w:rFonts w:asciiTheme="minorEastAsia" w:eastAsiaTheme="minorEastAsia" w:hAnsiTheme="minorEastAsia" w:hint="eastAsia"/>
                <w:b/>
                <w:sz w:val="32"/>
              </w:rPr>
              <w:t>理由</w:t>
            </w:r>
          </w:p>
        </w:tc>
        <w:tc>
          <w:tcPr>
            <w:tcW w:w="8225" w:type="dxa"/>
            <w:gridSpan w:val="5"/>
            <w:tcBorders>
              <w:top w:val="single" w:sz="4" w:space="0" w:color="auto"/>
              <w:left w:val="single" w:sz="4" w:space="0" w:color="auto"/>
              <w:bottom w:val="single" w:sz="4" w:space="0" w:color="auto"/>
              <w:right w:val="single" w:sz="4" w:space="0" w:color="auto"/>
            </w:tcBorders>
            <w:vAlign w:val="center"/>
          </w:tcPr>
          <w:p w:rsidR="00F32E25" w:rsidRDefault="00F32E25">
            <w:pPr>
              <w:spacing w:line="320" w:lineRule="exact"/>
              <w:ind w:firstLineChars="200" w:firstLine="560"/>
              <w:rPr>
                <w:rFonts w:asciiTheme="minorEastAsia" w:eastAsiaTheme="minorEastAsia" w:hAnsiTheme="minorEastAsia" w:hint="eastAsia"/>
                <w:sz w:val="28"/>
              </w:rPr>
            </w:pPr>
          </w:p>
        </w:tc>
      </w:tr>
    </w:tbl>
    <w:p w:rsidR="00F32E25" w:rsidRDefault="00F32E25" w:rsidP="00F32E25">
      <w:pPr>
        <w:spacing w:line="30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注：1.模范遵守教师职业行为十项准则，师德事迹突出，获得广大师生和社会高度认可，在本单位能够发挥立德</w:t>
      </w:r>
      <w:proofErr w:type="gramStart"/>
      <w:r>
        <w:rPr>
          <w:rFonts w:asciiTheme="minorEastAsia" w:eastAsiaTheme="minorEastAsia" w:hAnsiTheme="minorEastAsia" w:hint="eastAsia"/>
          <w:szCs w:val="21"/>
        </w:rPr>
        <w:t>树人模范</w:t>
      </w:r>
      <w:proofErr w:type="gramEnd"/>
      <w:r>
        <w:rPr>
          <w:rFonts w:asciiTheme="minorEastAsia" w:eastAsiaTheme="minorEastAsia" w:hAnsiTheme="minorEastAsia" w:hint="eastAsia"/>
          <w:szCs w:val="21"/>
        </w:rPr>
        <w:t>和表率作用的为优秀。遵守教师职业行为十项准则，无师德失范行为的为合格。出现《北京林业大学师德失范“一票否决”实施细则》所列“负面清单”行为，情节轻微，未造成严重不良后果和影响的为基本合格；情节严重，造成严重不良后果和影响的为不合格。</w:t>
      </w:r>
    </w:p>
    <w:p w:rsidR="00F32E25" w:rsidRDefault="00F32E25" w:rsidP="00F32E25">
      <w:pPr>
        <w:spacing w:line="30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2.在相应评定档次下划“√”，评定为“基本合格”“不合格”的项目需说明理由，可另附页。</w:t>
      </w:r>
    </w:p>
    <w:p w:rsidR="00F32E25" w:rsidRDefault="00F32E25" w:rsidP="00F32E25">
      <w:pPr>
        <w:spacing w:line="300" w:lineRule="exact"/>
        <w:ind w:firstLineChars="200" w:firstLine="420"/>
        <w:rPr>
          <w:rFonts w:asciiTheme="minorEastAsia" w:eastAsiaTheme="minorEastAsia" w:hAnsiTheme="minorEastAsia" w:hint="eastAsia"/>
          <w:szCs w:val="21"/>
        </w:rPr>
      </w:pPr>
    </w:p>
    <w:p w:rsidR="00F32E25" w:rsidRDefault="00F32E25" w:rsidP="00F32E25">
      <w:pPr>
        <w:spacing w:line="300" w:lineRule="exact"/>
        <w:ind w:firstLine="200"/>
        <w:jc w:val="right"/>
        <w:rPr>
          <w:rFonts w:asciiTheme="minorEastAsia" w:eastAsiaTheme="minorEastAsia" w:hAnsiTheme="minorEastAsia"/>
          <w:szCs w:val="21"/>
        </w:rPr>
      </w:pPr>
      <w:r>
        <w:rPr>
          <w:rFonts w:asciiTheme="minorEastAsia" w:eastAsiaTheme="minorEastAsia" w:hAnsiTheme="minorEastAsia" w:hint="eastAsia"/>
          <w:szCs w:val="21"/>
        </w:rPr>
        <w:t>北京林业大学师德建设与监督委员会办公室制</w:t>
      </w:r>
    </w:p>
    <w:p w:rsidR="00E82A1B" w:rsidRDefault="00E82A1B" w:rsidP="00F32E25">
      <w:pPr>
        <w:spacing w:line="300" w:lineRule="exact"/>
        <w:ind w:firstLine="200"/>
        <w:jc w:val="right"/>
        <w:rPr>
          <w:rFonts w:hint="eastAsia"/>
          <w:szCs w:val="21"/>
        </w:rPr>
      </w:pPr>
    </w:p>
    <w:p w:rsidR="00526D99" w:rsidRPr="0045111C" w:rsidRDefault="00E82A1B" w:rsidP="00E82A1B">
      <w:pPr>
        <w:ind w:firstLineChars="100" w:firstLine="210"/>
        <w:rPr>
          <w:rFonts w:ascii="仿宋_GB2312" w:eastAsia="仿宋_GB2312" w:hAnsi="宋体" w:cs="仿宋_GB2312"/>
          <w:b/>
          <w:szCs w:val="32"/>
        </w:rPr>
      </w:pPr>
      <w:r>
        <w:rPr>
          <w:noProof/>
        </w:rP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5080</wp:posOffset>
                </wp:positionV>
                <wp:extent cx="6629400" cy="19050"/>
                <wp:effectExtent l="0" t="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29400" cy="190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FE6CEF" id="Line 7" o:spid="_x0000_s1026" style="position:absolute;left:0;text-align:lef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70.8pt,.4pt" to="992.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">
                <o:lock v:ext="edit" shapetype="f"/>
                <w10:wrap anchorx="margin"/>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354330</wp:posOffset>
                </wp:positionV>
                <wp:extent cx="6619875" cy="19050"/>
                <wp:effectExtent l="0" t="0" r="2857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19875" cy="1905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E8ECD7" id="Line 8" o:spid="_x0000_s1026" style="position:absolute;left:0;text-align:lef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70.05pt,27.9pt" to="991.3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" strokeweight="1pt">
                <o:lock v:ext="edit" shapetype="f"/>
                <w10:wrap anchorx="margin"/>
              </v:line>
            </w:pict>
          </mc:Fallback>
        </mc:AlternateContent>
      </w:r>
      <w:r w:rsidR="0045111C">
        <w:rPr>
          <w:rFonts w:ascii="仿宋_GB2312" w:eastAsia="仿宋_GB2312" w:hint="eastAsia"/>
          <w:kern w:val="0"/>
          <w:sz w:val="28"/>
          <w:szCs w:val="28"/>
        </w:rPr>
        <w:t>北京林业大学</w:t>
      </w:r>
      <w:r w:rsidR="00E24C12">
        <w:rPr>
          <w:rFonts w:ascii="仿宋_GB2312" w:eastAsia="仿宋_GB2312" w:hint="eastAsia"/>
          <w:kern w:val="0"/>
          <w:sz w:val="28"/>
          <w:szCs w:val="28"/>
        </w:rPr>
        <w:t>党政办公室</w:t>
      </w:r>
      <w:r w:rsidR="001C2D72">
        <w:rPr>
          <w:rFonts w:ascii="仿宋_GB2312" w:eastAsia="仿宋_GB2312" w:hint="eastAsia"/>
          <w:kern w:val="0"/>
          <w:sz w:val="28"/>
          <w:szCs w:val="28"/>
        </w:rPr>
        <w:t xml:space="preserve"> </w:t>
      </w:r>
      <w:r w:rsidR="00513DE4">
        <w:rPr>
          <w:rFonts w:ascii="仿宋_GB2312" w:eastAsia="仿宋_GB2312"/>
          <w:kern w:val="0"/>
          <w:sz w:val="28"/>
          <w:szCs w:val="28"/>
        </w:rPr>
        <w:t xml:space="preserve"> </w:t>
      </w:r>
      <w:r w:rsidR="00F32E25">
        <w:rPr>
          <w:rFonts w:ascii="仿宋_GB2312" w:eastAsia="仿宋_GB2312"/>
          <w:kern w:val="0"/>
          <w:sz w:val="28"/>
          <w:szCs w:val="28"/>
        </w:rPr>
        <w:t xml:space="preserve">      </w:t>
      </w:r>
      <w:r w:rsidR="00513DE4">
        <w:rPr>
          <w:rFonts w:ascii="仿宋_GB2312" w:eastAsia="仿宋_GB2312"/>
          <w:kern w:val="0"/>
          <w:sz w:val="28"/>
          <w:szCs w:val="28"/>
        </w:rPr>
        <w:t xml:space="preserve"> </w:t>
      </w:r>
      <w:r w:rsidR="00C40390">
        <w:rPr>
          <w:rFonts w:ascii="仿宋_GB2312" w:eastAsia="仿宋_GB2312"/>
          <w:kern w:val="0"/>
          <w:sz w:val="28"/>
          <w:szCs w:val="28"/>
        </w:rPr>
        <w:t xml:space="preserve">  </w:t>
      </w:r>
      <w:r w:rsidR="000A53AC">
        <w:rPr>
          <w:rFonts w:ascii="仿宋_GB2312" w:eastAsia="仿宋_GB2312" w:hint="eastAsia"/>
          <w:kern w:val="0"/>
          <w:sz w:val="28"/>
          <w:szCs w:val="28"/>
        </w:rPr>
        <w:t>主动</w:t>
      </w:r>
      <w:r w:rsidR="0045111C" w:rsidRPr="00D5519C">
        <w:rPr>
          <w:rFonts w:ascii="仿宋_GB2312" w:eastAsia="仿宋_GB2312" w:hint="eastAsia"/>
          <w:kern w:val="0"/>
          <w:sz w:val="28"/>
          <w:szCs w:val="28"/>
        </w:rPr>
        <w:t>公开</w:t>
      </w:r>
      <w:r w:rsidR="00513DE4">
        <w:rPr>
          <w:rFonts w:ascii="仿宋_GB2312" w:eastAsia="仿宋_GB2312" w:hint="eastAsia"/>
          <w:kern w:val="0"/>
          <w:sz w:val="28"/>
          <w:szCs w:val="28"/>
        </w:rPr>
        <w:t xml:space="preserve"> </w:t>
      </w:r>
      <w:r w:rsidR="001C2D72">
        <w:rPr>
          <w:rFonts w:ascii="仿宋_GB2312" w:eastAsia="仿宋_GB2312" w:hint="eastAsia"/>
          <w:kern w:val="0"/>
          <w:sz w:val="28"/>
          <w:szCs w:val="28"/>
        </w:rPr>
        <w:t xml:space="preserve"> </w:t>
      </w:r>
      <w:r w:rsidR="00F32E25">
        <w:rPr>
          <w:rFonts w:ascii="仿宋_GB2312" w:eastAsia="仿宋_GB2312"/>
          <w:kern w:val="0"/>
          <w:sz w:val="28"/>
          <w:szCs w:val="28"/>
        </w:rPr>
        <w:t xml:space="preserve">     </w:t>
      </w:r>
      <w:r w:rsidR="00C40390">
        <w:rPr>
          <w:rFonts w:ascii="仿宋_GB2312" w:eastAsia="仿宋_GB2312"/>
          <w:kern w:val="0"/>
          <w:sz w:val="28"/>
          <w:szCs w:val="28"/>
        </w:rPr>
        <w:t xml:space="preserve">  </w:t>
      </w:r>
      <w:r w:rsidR="00513DE4">
        <w:rPr>
          <w:rFonts w:ascii="仿宋_GB2312" w:eastAsia="仿宋_GB2312"/>
          <w:kern w:val="0"/>
          <w:sz w:val="28"/>
          <w:szCs w:val="28"/>
        </w:rPr>
        <w:t xml:space="preserve"> </w:t>
      </w:r>
      <w:r>
        <w:rPr>
          <w:rFonts w:ascii="仿宋_GB2312" w:eastAsia="仿宋_GB2312"/>
          <w:kern w:val="0"/>
          <w:sz w:val="28"/>
          <w:szCs w:val="28"/>
        </w:rPr>
        <w:t xml:space="preserve"> </w:t>
      </w:r>
      <w:r w:rsidR="0045111C" w:rsidRPr="00D5519C">
        <w:rPr>
          <w:rFonts w:ascii="仿宋_GB2312" w:eastAsia="仿宋_GB2312" w:hint="eastAsia"/>
          <w:kern w:val="0"/>
          <w:sz w:val="28"/>
          <w:szCs w:val="28"/>
        </w:rPr>
        <w:t>20</w:t>
      </w:r>
      <w:r w:rsidR="0045111C">
        <w:rPr>
          <w:rFonts w:ascii="仿宋_GB2312" w:eastAsia="仿宋_GB2312"/>
          <w:kern w:val="0"/>
          <w:sz w:val="28"/>
          <w:szCs w:val="28"/>
        </w:rPr>
        <w:t>20</w:t>
      </w:r>
      <w:r w:rsidR="0045111C" w:rsidRPr="00D5519C">
        <w:rPr>
          <w:rFonts w:ascii="仿宋_GB2312" w:eastAsia="仿宋_GB2312" w:hint="eastAsia"/>
          <w:kern w:val="0"/>
          <w:sz w:val="28"/>
          <w:szCs w:val="28"/>
        </w:rPr>
        <w:t>年</w:t>
      </w:r>
      <w:r w:rsidR="00C40390">
        <w:rPr>
          <w:rFonts w:ascii="仿宋_GB2312" w:eastAsia="仿宋_GB2312"/>
          <w:kern w:val="0"/>
          <w:sz w:val="28"/>
          <w:szCs w:val="28"/>
        </w:rPr>
        <w:t>12</w:t>
      </w:r>
      <w:r w:rsidR="0045111C">
        <w:rPr>
          <w:rFonts w:ascii="仿宋_GB2312" w:eastAsia="仿宋_GB2312" w:hint="eastAsia"/>
          <w:kern w:val="0"/>
          <w:sz w:val="28"/>
          <w:szCs w:val="28"/>
        </w:rPr>
        <w:t>月</w:t>
      </w:r>
      <w:r w:rsidR="00C40390">
        <w:rPr>
          <w:rFonts w:ascii="仿宋_GB2312" w:eastAsia="仿宋_GB2312"/>
          <w:kern w:val="0"/>
          <w:sz w:val="28"/>
          <w:szCs w:val="28"/>
        </w:rPr>
        <w:t>5</w:t>
      </w:r>
      <w:r w:rsidR="0045111C" w:rsidRPr="00D5519C">
        <w:rPr>
          <w:rFonts w:ascii="仿宋_GB2312" w:eastAsia="仿宋_GB2312" w:hint="eastAsia"/>
          <w:kern w:val="0"/>
          <w:sz w:val="28"/>
          <w:szCs w:val="28"/>
        </w:rPr>
        <w:t>日</w:t>
      </w:r>
      <w:r w:rsidR="0045111C">
        <w:rPr>
          <w:rFonts w:ascii="仿宋_GB2312" w:eastAsia="仿宋_GB2312" w:hint="eastAsia"/>
          <w:kern w:val="0"/>
          <w:sz w:val="28"/>
          <w:szCs w:val="28"/>
        </w:rPr>
        <w:t>印发</w:t>
      </w:r>
    </w:p>
    <w:sectPr w:rsidR="00526D99" w:rsidRPr="0045111C" w:rsidSect="00D74B55">
      <w:headerReference w:type="even" r:id="rId9"/>
      <w:headerReference w:type="default" r:id="rId10"/>
      <w:footerReference w:type="even" r:id="rId11"/>
      <w:footerReference w:type="default" r:id="rId12"/>
      <w:pgSz w:w="11906" w:h="16838"/>
      <w:pgMar w:top="720" w:right="720" w:bottom="720" w:left="720" w:header="510" w:footer="510"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401" w:rsidRDefault="004F3401">
      <w:r>
        <w:separator/>
      </w:r>
    </w:p>
  </w:endnote>
  <w:endnote w:type="continuationSeparator" w:id="0">
    <w:p w:rsidR="004F3401" w:rsidRDefault="004F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095616"/>
      <w:docPartObj>
        <w:docPartGallery w:val="Page Numbers (Bottom of Page)"/>
        <w:docPartUnique/>
      </w:docPartObj>
    </w:sdtPr>
    <w:sdtEndPr>
      <w:rPr>
        <w:rFonts w:ascii="宋体" w:eastAsia="宋体" w:hAnsi="宋体"/>
        <w:sz w:val="28"/>
        <w:szCs w:val="28"/>
      </w:rPr>
    </w:sdtEndPr>
    <w:sdtContent>
      <w:p w:rsidR="00B76FD8" w:rsidRPr="00AA36FE" w:rsidRDefault="00526D99" w:rsidP="00AA36FE">
        <w:pPr>
          <w:pStyle w:val="a5"/>
          <w:rPr>
            <w:rFonts w:ascii="宋体" w:eastAsia="宋体" w:hAnsi="宋体"/>
            <w:sz w:val="28"/>
            <w:szCs w:val="28"/>
          </w:rPr>
        </w:pPr>
        <w:r w:rsidRPr="00526D99">
          <w:rPr>
            <w:rFonts w:ascii="宋体" w:eastAsia="宋体" w:hAnsi="宋体"/>
            <w:sz w:val="28"/>
            <w:szCs w:val="28"/>
          </w:rPr>
          <w:fldChar w:fldCharType="begin"/>
        </w:r>
        <w:r w:rsidRPr="00526D99">
          <w:rPr>
            <w:rFonts w:ascii="宋体" w:eastAsia="宋体" w:hAnsi="宋体"/>
            <w:sz w:val="28"/>
            <w:szCs w:val="28"/>
          </w:rPr>
          <w:instrText>PAGE   \* MERGEFORMAT</w:instrText>
        </w:r>
        <w:r w:rsidRPr="00526D99">
          <w:rPr>
            <w:rFonts w:ascii="宋体" w:eastAsia="宋体" w:hAnsi="宋体"/>
            <w:sz w:val="28"/>
            <w:szCs w:val="28"/>
          </w:rPr>
          <w:fldChar w:fldCharType="separate"/>
        </w:r>
        <w:r w:rsidR="00FC2D10" w:rsidRPr="00FC2D10">
          <w:rPr>
            <w:rFonts w:ascii="宋体" w:eastAsia="宋体" w:hAnsi="宋体"/>
            <w:noProof/>
            <w:sz w:val="28"/>
            <w:szCs w:val="28"/>
            <w:lang w:val="zh-CN"/>
          </w:rPr>
          <w:t>-</w:t>
        </w:r>
        <w:r w:rsidR="00FC2D10">
          <w:rPr>
            <w:rFonts w:ascii="宋体" w:eastAsia="宋体" w:hAnsi="宋体"/>
            <w:noProof/>
            <w:sz w:val="28"/>
            <w:szCs w:val="28"/>
          </w:rPr>
          <w:t xml:space="preserve"> 6 -</w:t>
        </w:r>
        <w:r w:rsidRPr="00526D99">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265352"/>
      <w:docPartObj>
        <w:docPartGallery w:val="Page Numbers (Bottom of Page)"/>
        <w:docPartUnique/>
      </w:docPartObj>
    </w:sdtPr>
    <w:sdtEndPr>
      <w:rPr>
        <w:rFonts w:ascii="宋体" w:eastAsia="宋体" w:hAnsi="宋体"/>
        <w:sz w:val="28"/>
        <w:szCs w:val="28"/>
      </w:rPr>
    </w:sdtEndPr>
    <w:sdtContent>
      <w:p w:rsidR="00B76FD8" w:rsidRPr="00AA36FE" w:rsidRDefault="00526D99" w:rsidP="00AA36FE">
        <w:pPr>
          <w:pStyle w:val="a5"/>
          <w:jc w:val="right"/>
          <w:rPr>
            <w:rFonts w:ascii="宋体" w:eastAsia="宋体" w:hAnsi="宋体"/>
            <w:sz w:val="28"/>
            <w:szCs w:val="28"/>
          </w:rPr>
        </w:pPr>
        <w:r w:rsidRPr="00526D99">
          <w:rPr>
            <w:rFonts w:ascii="宋体" w:eastAsia="宋体" w:hAnsi="宋体"/>
            <w:sz w:val="28"/>
            <w:szCs w:val="28"/>
          </w:rPr>
          <w:fldChar w:fldCharType="begin"/>
        </w:r>
        <w:r w:rsidRPr="00526D99">
          <w:rPr>
            <w:rFonts w:ascii="宋体" w:eastAsia="宋体" w:hAnsi="宋体"/>
            <w:sz w:val="28"/>
            <w:szCs w:val="28"/>
          </w:rPr>
          <w:instrText>PAGE   \* MERGEFORMAT</w:instrText>
        </w:r>
        <w:r w:rsidRPr="00526D99">
          <w:rPr>
            <w:rFonts w:ascii="宋体" w:eastAsia="宋体" w:hAnsi="宋体"/>
            <w:sz w:val="28"/>
            <w:szCs w:val="28"/>
          </w:rPr>
          <w:fldChar w:fldCharType="separate"/>
        </w:r>
        <w:r w:rsidR="00FC2D10" w:rsidRPr="00FC2D10">
          <w:rPr>
            <w:rFonts w:ascii="宋体" w:eastAsia="宋体" w:hAnsi="宋体"/>
            <w:noProof/>
            <w:sz w:val="28"/>
            <w:szCs w:val="28"/>
            <w:lang w:val="zh-CN"/>
          </w:rPr>
          <w:t>-</w:t>
        </w:r>
        <w:r w:rsidR="00FC2D10">
          <w:rPr>
            <w:rFonts w:ascii="宋体" w:eastAsia="宋体" w:hAnsi="宋体"/>
            <w:noProof/>
            <w:sz w:val="28"/>
            <w:szCs w:val="28"/>
          </w:rPr>
          <w:t xml:space="preserve"> 5 -</w:t>
        </w:r>
        <w:r w:rsidRPr="00526D99">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401" w:rsidRDefault="004F3401">
      <w:r>
        <w:separator/>
      </w:r>
    </w:p>
  </w:footnote>
  <w:footnote w:type="continuationSeparator" w:id="0">
    <w:p w:rsidR="004F3401" w:rsidRDefault="004F3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FD8" w:rsidRDefault="00B76F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FD8" w:rsidRPr="00D74B55" w:rsidRDefault="00B76FD8" w:rsidP="00D74B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4941AB"/>
    <w:multiLevelType w:val="singleLevel"/>
    <w:tmpl w:val="F0A0D3E2"/>
    <w:lvl w:ilvl="0">
      <w:start w:val="8"/>
      <w:numFmt w:val="chineseCounting"/>
      <w:suff w:val="space"/>
      <w:lvlText w:val="第%1条"/>
      <w:lvlJc w:val="left"/>
      <w:rPr>
        <w:rFonts w:hint="eastAsia"/>
        <w:b/>
        <w:bCs/>
      </w:rPr>
    </w:lvl>
  </w:abstractNum>
  <w:abstractNum w:abstractNumId="1" w15:restartNumberingAfterBreak="0">
    <w:nsid w:val="A44C31DA"/>
    <w:multiLevelType w:val="singleLevel"/>
    <w:tmpl w:val="A44C31DA"/>
    <w:lvl w:ilvl="0">
      <w:start w:val="11"/>
      <w:numFmt w:val="chineseCounting"/>
      <w:suff w:val="space"/>
      <w:lvlText w:val="第%1条"/>
      <w:lvlJc w:val="left"/>
      <w:rPr>
        <w:rFonts w:hint="eastAsia"/>
      </w:rPr>
    </w:lvl>
  </w:abstractNum>
  <w:abstractNum w:abstractNumId="2" w15:restartNumberingAfterBreak="0">
    <w:nsid w:val="083B02C7"/>
    <w:multiLevelType w:val="multilevel"/>
    <w:tmpl w:val="083B02C7"/>
    <w:lvl w:ilvl="0">
      <w:start w:val="1"/>
      <w:numFmt w:val="japaneseCounting"/>
      <w:lvlText w:val="第%1章"/>
      <w:lvlJc w:val="left"/>
      <w:pPr>
        <w:ind w:left="420" w:hanging="4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89417CC"/>
    <w:multiLevelType w:val="multilevel"/>
    <w:tmpl w:val="489417CC"/>
    <w:lvl w:ilvl="0">
      <w:start w:val="1"/>
      <w:numFmt w:val="japaneseCounting"/>
      <w:lvlText w:val="第%1章"/>
      <w:lvlJc w:val="left"/>
      <w:pPr>
        <w:ind w:left="1395" w:hanging="1395"/>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46672E5"/>
    <w:multiLevelType w:val="singleLevel"/>
    <w:tmpl w:val="646672E5"/>
    <w:lvl w:ilvl="0">
      <w:start w:val="1"/>
      <w:numFmt w:val="chineseCounting"/>
      <w:suff w:val="nothing"/>
      <w:lvlText w:val="（%1）"/>
      <w:lvlJc w:val="left"/>
      <w:rPr>
        <w:rFonts w:hint="eastAsia"/>
      </w:rPr>
    </w:lvl>
  </w:abstractNum>
  <w:abstractNum w:abstractNumId="5" w15:restartNumberingAfterBreak="0">
    <w:nsid w:val="7B474A8E"/>
    <w:multiLevelType w:val="singleLevel"/>
    <w:tmpl w:val="7B474A8E"/>
    <w:lvl w:ilvl="0">
      <w:start w:val="2"/>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53"/>
    <w:rsid w:val="00017224"/>
    <w:rsid w:val="000311ED"/>
    <w:rsid w:val="00036232"/>
    <w:rsid w:val="00090636"/>
    <w:rsid w:val="000A53AC"/>
    <w:rsid w:val="000C0941"/>
    <w:rsid w:val="000E34B4"/>
    <w:rsid w:val="000F087B"/>
    <w:rsid w:val="00142C3D"/>
    <w:rsid w:val="00144ADE"/>
    <w:rsid w:val="00166A33"/>
    <w:rsid w:val="00187D35"/>
    <w:rsid w:val="0019300E"/>
    <w:rsid w:val="00193C49"/>
    <w:rsid w:val="0019754F"/>
    <w:rsid w:val="001A5695"/>
    <w:rsid w:val="001C2D72"/>
    <w:rsid w:val="001D23B0"/>
    <w:rsid w:val="001E046E"/>
    <w:rsid w:val="001E06AD"/>
    <w:rsid w:val="001E075E"/>
    <w:rsid w:val="001E4797"/>
    <w:rsid w:val="001F387B"/>
    <w:rsid w:val="00214902"/>
    <w:rsid w:val="00223698"/>
    <w:rsid w:val="002308A1"/>
    <w:rsid w:val="0023323A"/>
    <w:rsid w:val="00252F4E"/>
    <w:rsid w:val="0028626A"/>
    <w:rsid w:val="002B3626"/>
    <w:rsid w:val="002B3D97"/>
    <w:rsid w:val="002B7758"/>
    <w:rsid w:val="002C04E2"/>
    <w:rsid w:val="002C6CEA"/>
    <w:rsid w:val="002F0EBD"/>
    <w:rsid w:val="0030695F"/>
    <w:rsid w:val="00311EDB"/>
    <w:rsid w:val="003312B2"/>
    <w:rsid w:val="00332B2E"/>
    <w:rsid w:val="003367A0"/>
    <w:rsid w:val="003631F7"/>
    <w:rsid w:val="003C4F53"/>
    <w:rsid w:val="003D66C1"/>
    <w:rsid w:val="003D78E6"/>
    <w:rsid w:val="00403BA0"/>
    <w:rsid w:val="004227A1"/>
    <w:rsid w:val="0042287F"/>
    <w:rsid w:val="00422894"/>
    <w:rsid w:val="00432B46"/>
    <w:rsid w:val="004373E4"/>
    <w:rsid w:val="00440C57"/>
    <w:rsid w:val="004436D4"/>
    <w:rsid w:val="00445AA0"/>
    <w:rsid w:val="00450ACC"/>
    <w:rsid w:val="0045111C"/>
    <w:rsid w:val="00466027"/>
    <w:rsid w:val="004B791C"/>
    <w:rsid w:val="004D7F64"/>
    <w:rsid w:val="004F3401"/>
    <w:rsid w:val="004F5CF4"/>
    <w:rsid w:val="00505639"/>
    <w:rsid w:val="0050786D"/>
    <w:rsid w:val="00513DE4"/>
    <w:rsid w:val="005151C0"/>
    <w:rsid w:val="00526D99"/>
    <w:rsid w:val="00533FA4"/>
    <w:rsid w:val="00570AD9"/>
    <w:rsid w:val="00571527"/>
    <w:rsid w:val="005829C9"/>
    <w:rsid w:val="005A5E3E"/>
    <w:rsid w:val="005C34F2"/>
    <w:rsid w:val="005C4E24"/>
    <w:rsid w:val="005C71FE"/>
    <w:rsid w:val="005F6ED8"/>
    <w:rsid w:val="0060428A"/>
    <w:rsid w:val="00611194"/>
    <w:rsid w:val="00613CD3"/>
    <w:rsid w:val="006205F5"/>
    <w:rsid w:val="00636D3A"/>
    <w:rsid w:val="00640D3C"/>
    <w:rsid w:val="006509CD"/>
    <w:rsid w:val="00681D06"/>
    <w:rsid w:val="00682AFA"/>
    <w:rsid w:val="006847E9"/>
    <w:rsid w:val="00691682"/>
    <w:rsid w:val="006A0C55"/>
    <w:rsid w:val="006B39C1"/>
    <w:rsid w:val="006B7EB3"/>
    <w:rsid w:val="006C3C59"/>
    <w:rsid w:val="006D0804"/>
    <w:rsid w:val="006D246F"/>
    <w:rsid w:val="006D6063"/>
    <w:rsid w:val="006F2853"/>
    <w:rsid w:val="006F5276"/>
    <w:rsid w:val="007007D5"/>
    <w:rsid w:val="0075627C"/>
    <w:rsid w:val="00765CC2"/>
    <w:rsid w:val="00795DB8"/>
    <w:rsid w:val="007A7722"/>
    <w:rsid w:val="007B23CA"/>
    <w:rsid w:val="007C69A7"/>
    <w:rsid w:val="007F1574"/>
    <w:rsid w:val="00805353"/>
    <w:rsid w:val="0083684B"/>
    <w:rsid w:val="0084106E"/>
    <w:rsid w:val="00855C04"/>
    <w:rsid w:val="00862E68"/>
    <w:rsid w:val="00871CDA"/>
    <w:rsid w:val="00873444"/>
    <w:rsid w:val="008740E2"/>
    <w:rsid w:val="00892078"/>
    <w:rsid w:val="008B4D3E"/>
    <w:rsid w:val="008C2DE9"/>
    <w:rsid w:val="008E31D3"/>
    <w:rsid w:val="008F3256"/>
    <w:rsid w:val="00901BDC"/>
    <w:rsid w:val="00920703"/>
    <w:rsid w:val="00924224"/>
    <w:rsid w:val="00955698"/>
    <w:rsid w:val="00975F59"/>
    <w:rsid w:val="009960AA"/>
    <w:rsid w:val="009A102B"/>
    <w:rsid w:val="009D379C"/>
    <w:rsid w:val="009E46B2"/>
    <w:rsid w:val="009F4026"/>
    <w:rsid w:val="009F6050"/>
    <w:rsid w:val="00A451E7"/>
    <w:rsid w:val="00A65BAF"/>
    <w:rsid w:val="00A8379E"/>
    <w:rsid w:val="00A931FF"/>
    <w:rsid w:val="00AA10B1"/>
    <w:rsid w:val="00AA36FE"/>
    <w:rsid w:val="00AB1578"/>
    <w:rsid w:val="00AB5D34"/>
    <w:rsid w:val="00AC348A"/>
    <w:rsid w:val="00AE127C"/>
    <w:rsid w:val="00AE597D"/>
    <w:rsid w:val="00B079C7"/>
    <w:rsid w:val="00B07C6E"/>
    <w:rsid w:val="00B13A89"/>
    <w:rsid w:val="00B20AC8"/>
    <w:rsid w:val="00B337F6"/>
    <w:rsid w:val="00B56369"/>
    <w:rsid w:val="00B65A91"/>
    <w:rsid w:val="00B76FD8"/>
    <w:rsid w:val="00B815FD"/>
    <w:rsid w:val="00B90E7D"/>
    <w:rsid w:val="00B950AF"/>
    <w:rsid w:val="00BA22D4"/>
    <w:rsid w:val="00BB2AF0"/>
    <w:rsid w:val="00BB5ECB"/>
    <w:rsid w:val="00BC52A0"/>
    <w:rsid w:val="00BD3F73"/>
    <w:rsid w:val="00BF38A2"/>
    <w:rsid w:val="00BF3A4B"/>
    <w:rsid w:val="00C060C9"/>
    <w:rsid w:val="00C17C0F"/>
    <w:rsid w:val="00C254A7"/>
    <w:rsid w:val="00C40390"/>
    <w:rsid w:val="00C40701"/>
    <w:rsid w:val="00C43FB0"/>
    <w:rsid w:val="00C623C9"/>
    <w:rsid w:val="00C65CD9"/>
    <w:rsid w:val="00C66668"/>
    <w:rsid w:val="00C77A34"/>
    <w:rsid w:val="00C94C97"/>
    <w:rsid w:val="00CA3820"/>
    <w:rsid w:val="00CC77EC"/>
    <w:rsid w:val="00CD4A4A"/>
    <w:rsid w:val="00CD6A78"/>
    <w:rsid w:val="00CF34F6"/>
    <w:rsid w:val="00CF5CF1"/>
    <w:rsid w:val="00D0732F"/>
    <w:rsid w:val="00D12E7A"/>
    <w:rsid w:val="00D22D9F"/>
    <w:rsid w:val="00D26DF2"/>
    <w:rsid w:val="00D30B31"/>
    <w:rsid w:val="00D34942"/>
    <w:rsid w:val="00D43745"/>
    <w:rsid w:val="00D74B55"/>
    <w:rsid w:val="00D76EDE"/>
    <w:rsid w:val="00D81826"/>
    <w:rsid w:val="00DA682F"/>
    <w:rsid w:val="00DC701F"/>
    <w:rsid w:val="00DD11CE"/>
    <w:rsid w:val="00DD3AF7"/>
    <w:rsid w:val="00DE25F8"/>
    <w:rsid w:val="00DE577D"/>
    <w:rsid w:val="00DE6F3E"/>
    <w:rsid w:val="00DF6F33"/>
    <w:rsid w:val="00E168FB"/>
    <w:rsid w:val="00E24C12"/>
    <w:rsid w:val="00E6147E"/>
    <w:rsid w:val="00E629BC"/>
    <w:rsid w:val="00E71A1D"/>
    <w:rsid w:val="00E82A1B"/>
    <w:rsid w:val="00E95433"/>
    <w:rsid w:val="00E97223"/>
    <w:rsid w:val="00EA1902"/>
    <w:rsid w:val="00EA4C8E"/>
    <w:rsid w:val="00EE75C2"/>
    <w:rsid w:val="00F00F38"/>
    <w:rsid w:val="00F052A7"/>
    <w:rsid w:val="00F3160D"/>
    <w:rsid w:val="00F32E25"/>
    <w:rsid w:val="00F34742"/>
    <w:rsid w:val="00F446D8"/>
    <w:rsid w:val="00F65143"/>
    <w:rsid w:val="00F738DB"/>
    <w:rsid w:val="00F74C5F"/>
    <w:rsid w:val="00F93532"/>
    <w:rsid w:val="00FB0B63"/>
    <w:rsid w:val="00FB29FC"/>
    <w:rsid w:val="00FB6ADB"/>
    <w:rsid w:val="00FB71EE"/>
    <w:rsid w:val="00FC2D10"/>
    <w:rsid w:val="00FE52BA"/>
    <w:rsid w:val="1F8A0910"/>
    <w:rsid w:val="28253E7A"/>
    <w:rsid w:val="2F147F18"/>
    <w:rsid w:val="301E49A8"/>
    <w:rsid w:val="44985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E41F1"/>
  <w15:docId w15:val="{D7CDEEB8-5295-41CD-9A07-0E5001A9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804"/>
    <w:pPr>
      <w:widowControl w:val="0"/>
      <w:jc w:val="both"/>
    </w:pPr>
    <w:rPr>
      <w:kern w:val="2"/>
      <w:sz w:val="21"/>
      <w:szCs w:val="24"/>
    </w:rPr>
  </w:style>
  <w:style w:type="paragraph" w:styleId="1">
    <w:name w:val="heading 1"/>
    <w:basedOn w:val="a"/>
    <w:next w:val="a"/>
    <w:link w:val="10"/>
    <w:uiPriority w:val="9"/>
    <w:qFormat/>
    <w:rsid w:val="001C2D72"/>
    <w:pPr>
      <w:keepNext/>
      <w:keepLines/>
      <w:spacing w:before="340" w:after="330" w:line="578" w:lineRule="auto"/>
      <w:outlineLvl w:val="0"/>
    </w:pPr>
    <w:rPr>
      <w:b/>
      <w:bCs/>
      <w:kern w:val="44"/>
      <w:sz w:val="44"/>
      <w:szCs w:val="44"/>
    </w:rPr>
  </w:style>
  <w:style w:type="paragraph" w:styleId="3">
    <w:name w:val="heading 3"/>
    <w:basedOn w:val="a"/>
    <w:link w:val="30"/>
    <w:uiPriority w:val="9"/>
    <w:qFormat/>
    <w:rsid w:val="00036232"/>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D0804"/>
    <w:rPr>
      <w:sz w:val="18"/>
      <w:szCs w:val="18"/>
    </w:rPr>
  </w:style>
  <w:style w:type="paragraph" w:styleId="a5">
    <w:name w:val="footer"/>
    <w:basedOn w:val="a"/>
    <w:link w:val="a6"/>
    <w:uiPriority w:val="99"/>
    <w:unhideWhenUsed/>
    <w:qFormat/>
    <w:rsid w:val="006D080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rsid w:val="006D08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sid w:val="006D0804"/>
    <w:rPr>
      <w:sz w:val="18"/>
      <w:szCs w:val="18"/>
    </w:rPr>
  </w:style>
  <w:style w:type="character" w:customStyle="1" w:styleId="a6">
    <w:name w:val="页脚 字符"/>
    <w:basedOn w:val="a0"/>
    <w:link w:val="a5"/>
    <w:uiPriority w:val="99"/>
    <w:qFormat/>
    <w:rsid w:val="006D0804"/>
    <w:rPr>
      <w:sz w:val="18"/>
      <w:szCs w:val="18"/>
    </w:rPr>
  </w:style>
  <w:style w:type="character" w:customStyle="1" w:styleId="a4">
    <w:name w:val="批注框文本 字符"/>
    <w:basedOn w:val="a0"/>
    <w:link w:val="a3"/>
    <w:uiPriority w:val="99"/>
    <w:semiHidden/>
    <w:qFormat/>
    <w:rsid w:val="006D0804"/>
    <w:rPr>
      <w:rFonts w:ascii="Times New Roman" w:eastAsia="宋体" w:hAnsi="Times New Roman" w:cs="Times New Roman"/>
      <w:sz w:val="18"/>
      <w:szCs w:val="18"/>
    </w:rPr>
  </w:style>
  <w:style w:type="table" w:styleId="a9">
    <w:name w:val="Table Grid"/>
    <w:basedOn w:val="a1"/>
    <w:rsid w:val="00C66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403BA0"/>
    <w:rPr>
      <w:color w:val="0000FF" w:themeColor="hyperlink"/>
      <w:u w:val="single"/>
    </w:rPr>
  </w:style>
  <w:style w:type="paragraph" w:styleId="ab">
    <w:name w:val="Normal (Web)"/>
    <w:basedOn w:val="a"/>
    <w:uiPriority w:val="99"/>
    <w:unhideWhenUsed/>
    <w:qFormat/>
    <w:rsid w:val="005C34F2"/>
    <w:pPr>
      <w:widowControl/>
      <w:spacing w:before="100" w:beforeAutospacing="1" w:after="100" w:afterAutospacing="1"/>
      <w:jc w:val="left"/>
    </w:pPr>
    <w:rPr>
      <w:rFonts w:ascii="宋体" w:hAnsi="宋体" w:cs="宋体"/>
      <w:kern w:val="0"/>
      <w:sz w:val="24"/>
    </w:rPr>
  </w:style>
  <w:style w:type="paragraph" w:styleId="ac">
    <w:name w:val="Date"/>
    <w:basedOn w:val="a"/>
    <w:next w:val="a"/>
    <w:link w:val="ad"/>
    <w:rsid w:val="00AC348A"/>
    <w:pPr>
      <w:ind w:leftChars="2500" w:left="100"/>
    </w:pPr>
    <w:rPr>
      <w:rFonts w:ascii="仿宋_GB2312" w:eastAsia="仿宋_GB2312"/>
      <w:sz w:val="30"/>
    </w:rPr>
  </w:style>
  <w:style w:type="character" w:customStyle="1" w:styleId="ad">
    <w:name w:val="日期 字符"/>
    <w:basedOn w:val="a0"/>
    <w:link w:val="ac"/>
    <w:rsid w:val="00AC348A"/>
    <w:rPr>
      <w:rFonts w:ascii="仿宋_GB2312" w:eastAsia="仿宋_GB2312"/>
      <w:kern w:val="2"/>
      <w:sz w:val="30"/>
      <w:szCs w:val="24"/>
    </w:rPr>
  </w:style>
  <w:style w:type="character" w:customStyle="1" w:styleId="30">
    <w:name w:val="标题 3 字符"/>
    <w:basedOn w:val="a0"/>
    <w:link w:val="3"/>
    <w:uiPriority w:val="9"/>
    <w:rsid w:val="00036232"/>
    <w:rPr>
      <w:rFonts w:ascii="宋体" w:hAnsi="宋体" w:cs="宋体"/>
      <w:b/>
      <w:bCs/>
      <w:sz w:val="27"/>
      <w:szCs w:val="27"/>
    </w:rPr>
  </w:style>
  <w:style w:type="paragraph" w:customStyle="1" w:styleId="paragraph">
    <w:name w:val="paragraph"/>
    <w:basedOn w:val="a"/>
    <w:rsid w:val="00223698"/>
    <w:pPr>
      <w:widowControl/>
      <w:spacing w:before="100" w:beforeAutospacing="1" w:after="100" w:afterAutospacing="1"/>
      <w:jc w:val="left"/>
    </w:pPr>
    <w:rPr>
      <w:rFonts w:ascii="宋体" w:hAnsi="宋体" w:cs="宋体"/>
      <w:kern w:val="0"/>
      <w:sz w:val="24"/>
    </w:rPr>
  </w:style>
  <w:style w:type="paragraph" w:styleId="ae">
    <w:name w:val="List Paragraph"/>
    <w:basedOn w:val="a"/>
    <w:uiPriority w:val="34"/>
    <w:qFormat/>
    <w:rsid w:val="0075627C"/>
    <w:pPr>
      <w:ind w:firstLineChars="200" w:firstLine="420"/>
    </w:pPr>
    <w:rPr>
      <w:rFonts w:asciiTheme="minorHAnsi" w:eastAsiaTheme="minorEastAsia" w:hAnsiTheme="minorHAnsi" w:cstheme="minorBidi"/>
      <w:szCs w:val="22"/>
    </w:rPr>
  </w:style>
  <w:style w:type="character" w:customStyle="1" w:styleId="10">
    <w:name w:val="标题 1 字符"/>
    <w:basedOn w:val="a0"/>
    <w:link w:val="1"/>
    <w:uiPriority w:val="9"/>
    <w:rsid w:val="001C2D7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8A7DA8-8DC0-4667-AAB0-5BEB4084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何佳佳</cp:lastModifiedBy>
  <cp:revision>31</cp:revision>
  <cp:lastPrinted>2020-11-24T07:44:00Z</cp:lastPrinted>
  <dcterms:created xsi:type="dcterms:W3CDTF">2020-11-06T14:14:00Z</dcterms:created>
  <dcterms:modified xsi:type="dcterms:W3CDTF">2020-12-08T01:15:00Z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